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39" w:rsidRPr="002E38A9" w:rsidRDefault="00675439" w:rsidP="00675439">
      <w:pPr>
        <w:pStyle w:val="af3"/>
        <w:rPr>
          <w:b/>
          <w:caps/>
          <w:spacing w:val="0"/>
          <w:sz w:val="24"/>
          <w:szCs w:val="24"/>
        </w:rPr>
      </w:pPr>
      <w:bookmarkStart w:id="0" w:name="_GoBack"/>
      <w:r w:rsidRPr="0098379A">
        <w:rPr>
          <w:noProof/>
          <w:sz w:val="24"/>
          <w:szCs w:val="24"/>
          <w:lang w:eastAsia="ru-RU"/>
        </w:rPr>
        <w:drawing>
          <wp:inline distT="0" distB="0" distL="0" distR="0" wp14:anchorId="745A9E2F" wp14:editId="537378C5">
            <wp:extent cx="51816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606" t="-490" r="-606" b="-490"/>
                    <a:stretch>
                      <a:fillRect/>
                    </a:stretch>
                  </pic:blipFill>
                  <pic:spPr bwMode="auto">
                    <a:xfrm>
                      <a:off x="0" y="0"/>
                      <a:ext cx="518160" cy="655320"/>
                    </a:xfrm>
                    <a:prstGeom prst="rect">
                      <a:avLst/>
                    </a:prstGeom>
                    <a:solidFill>
                      <a:srgbClr val="FFFFFF"/>
                    </a:solidFill>
                    <a:ln>
                      <a:noFill/>
                    </a:ln>
                  </pic:spPr>
                </pic:pic>
              </a:graphicData>
            </a:graphic>
          </wp:inline>
        </w:drawing>
      </w:r>
      <w:bookmarkEnd w:id="0"/>
    </w:p>
    <w:p w:rsidR="00675439" w:rsidRPr="002E38A9" w:rsidRDefault="00675439" w:rsidP="00675439">
      <w:pPr>
        <w:pStyle w:val="af3"/>
        <w:rPr>
          <w:sz w:val="28"/>
          <w:szCs w:val="28"/>
        </w:rPr>
      </w:pPr>
      <w:r w:rsidRPr="002E38A9">
        <w:rPr>
          <w:b/>
          <w:caps/>
          <w:spacing w:val="0"/>
          <w:sz w:val="28"/>
          <w:szCs w:val="28"/>
        </w:rPr>
        <w:t xml:space="preserve">Совет депутатов </w:t>
      </w:r>
    </w:p>
    <w:p w:rsidR="00675439" w:rsidRPr="002E38A9" w:rsidRDefault="00675439" w:rsidP="00675439">
      <w:pPr>
        <w:pStyle w:val="af3"/>
        <w:rPr>
          <w:sz w:val="28"/>
          <w:szCs w:val="28"/>
        </w:rPr>
      </w:pPr>
      <w:r>
        <w:rPr>
          <w:b/>
          <w:caps/>
          <w:spacing w:val="0"/>
          <w:sz w:val="28"/>
          <w:szCs w:val="28"/>
        </w:rPr>
        <w:t>ШАБУРОВСКОГО</w:t>
      </w:r>
      <w:r w:rsidRPr="002E38A9">
        <w:rPr>
          <w:b/>
          <w:caps/>
          <w:spacing w:val="0"/>
          <w:sz w:val="28"/>
          <w:szCs w:val="28"/>
        </w:rPr>
        <w:t xml:space="preserve"> сельского поселения</w:t>
      </w:r>
    </w:p>
    <w:p w:rsidR="00675439" w:rsidRPr="002E38A9" w:rsidRDefault="00675439" w:rsidP="00675439">
      <w:pPr>
        <w:pStyle w:val="af3"/>
        <w:rPr>
          <w:b/>
          <w:caps/>
          <w:spacing w:val="0"/>
          <w:sz w:val="28"/>
          <w:szCs w:val="28"/>
        </w:rPr>
      </w:pPr>
      <w:r w:rsidRPr="002E38A9">
        <w:rPr>
          <w:b/>
          <w:caps/>
          <w:spacing w:val="0"/>
          <w:sz w:val="28"/>
          <w:szCs w:val="28"/>
        </w:rPr>
        <w:t>ШЕСТОГО СОЗЫВА</w:t>
      </w:r>
    </w:p>
    <w:p w:rsidR="00675439" w:rsidRPr="002E38A9" w:rsidRDefault="00675439" w:rsidP="00675439">
      <w:pPr>
        <w:pStyle w:val="caaieiaie2"/>
        <w:rPr>
          <w:b w:val="0"/>
          <w:sz w:val="28"/>
          <w:szCs w:val="28"/>
        </w:rPr>
      </w:pPr>
      <w:r w:rsidRPr="002E38A9">
        <w:rPr>
          <w:b w:val="0"/>
          <w:sz w:val="28"/>
          <w:szCs w:val="28"/>
        </w:rPr>
        <w:t xml:space="preserve"> Каслинского муниципального района</w:t>
      </w:r>
    </w:p>
    <w:p w:rsidR="00675439" w:rsidRPr="004F6475" w:rsidRDefault="00675439" w:rsidP="00675439">
      <w:pPr>
        <w:pStyle w:val="caaieiaie2"/>
        <w:rPr>
          <w:sz w:val="28"/>
          <w:szCs w:val="28"/>
        </w:rPr>
      </w:pPr>
      <w:r w:rsidRPr="004F6475">
        <w:rPr>
          <w:b w:val="0"/>
          <w:sz w:val="28"/>
          <w:szCs w:val="28"/>
        </w:rPr>
        <w:t>Челябинской области</w:t>
      </w:r>
    </w:p>
    <w:p w:rsidR="00675439" w:rsidRPr="00CA4809" w:rsidRDefault="00675439" w:rsidP="00675439">
      <w:pPr>
        <w:pStyle w:val="caaieiaie2"/>
        <w:rPr>
          <w:szCs w:val="40"/>
        </w:rPr>
      </w:pPr>
      <w:r w:rsidRPr="00CA4809">
        <w:rPr>
          <w:szCs w:val="40"/>
        </w:rPr>
        <w:t>Р Е Ш Е Н И Е</w:t>
      </w:r>
    </w:p>
    <w:p w:rsidR="00675439" w:rsidRPr="002E38A9" w:rsidRDefault="00675439" w:rsidP="00675439">
      <w:pP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14:anchorId="0FECF59C" wp14:editId="1097258F">
                <wp:simplePos x="0" y="0"/>
                <wp:positionH relativeFrom="column">
                  <wp:posOffset>51435</wp:posOffset>
                </wp:positionH>
                <wp:positionV relativeFrom="paragraph">
                  <wp:posOffset>67945</wp:posOffset>
                </wp:positionV>
                <wp:extent cx="6035040" cy="0"/>
                <wp:effectExtent l="36195" t="35560" r="3429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150" cap="sq" cmpd="thickThin">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7B81" id="Прямая соединительная линия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35pt" to="479.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" strokeweight="4.5pt">
                <v:stroke linestyle="thickThin" joinstyle="miter" endcap="square"/>
              </v:line>
            </w:pict>
          </mc:Fallback>
        </mc:AlternateContent>
      </w:r>
    </w:p>
    <w:p w:rsidR="00675439" w:rsidRPr="00AA6C59" w:rsidRDefault="00675439" w:rsidP="00675439">
      <w:pPr>
        <w:rPr>
          <w:rFonts w:ascii="Times New Roman" w:hAnsi="Times New Roman"/>
          <w:sz w:val="24"/>
          <w:szCs w:val="24"/>
        </w:rPr>
      </w:pPr>
      <w:r w:rsidRPr="00675439">
        <w:rPr>
          <w:rFonts w:ascii="Times New Roman" w:hAnsi="Times New Roman"/>
          <w:b/>
          <w:sz w:val="28"/>
          <w:szCs w:val="28"/>
        </w:rPr>
        <w:t xml:space="preserve">от «19» ноября   2021 года                                  </w:t>
      </w:r>
      <w:r>
        <w:rPr>
          <w:rFonts w:ascii="Times New Roman" w:hAnsi="Times New Roman"/>
          <w:b/>
          <w:sz w:val="28"/>
          <w:szCs w:val="28"/>
        </w:rPr>
        <w:t xml:space="preserve">             </w:t>
      </w:r>
      <w:r w:rsidRPr="00675439">
        <w:rPr>
          <w:rFonts w:ascii="Times New Roman" w:hAnsi="Times New Roman"/>
          <w:b/>
          <w:sz w:val="28"/>
          <w:szCs w:val="28"/>
        </w:rPr>
        <w:t xml:space="preserve">           № 57</w:t>
      </w:r>
      <w:r w:rsidRPr="00AA6C59">
        <w:rPr>
          <w:rFonts w:ascii="Times New Roman" w:hAnsi="Times New Roman"/>
          <w:sz w:val="24"/>
          <w:szCs w:val="24"/>
        </w:rPr>
        <w:tab/>
      </w:r>
      <w:r w:rsidRPr="00AA6C59">
        <w:rPr>
          <w:rFonts w:ascii="Times New Roman" w:hAnsi="Times New Roman"/>
          <w:sz w:val="24"/>
          <w:szCs w:val="24"/>
        </w:rPr>
        <w:tab/>
      </w:r>
      <w:r w:rsidRPr="00675439">
        <w:rPr>
          <w:rFonts w:ascii="Times New Roman" w:hAnsi="Times New Roman"/>
          <w:sz w:val="24"/>
          <w:szCs w:val="24"/>
        </w:rPr>
        <w:t>с. Шабурово</w:t>
      </w:r>
    </w:p>
    <w:p w:rsidR="00675439" w:rsidRPr="00AA6C59" w:rsidRDefault="00CF6A41" w:rsidP="00675439">
      <w:pPr>
        <w:keepNext/>
        <w:autoSpaceDN w:val="0"/>
        <w:spacing w:after="0" w:line="240" w:lineRule="auto"/>
        <w:ind w:right="4818"/>
        <w:jc w:val="both"/>
        <w:outlineLvl w:val="2"/>
        <w:rPr>
          <w:rFonts w:ascii="Times New Roman" w:hAnsi="Times New Roman"/>
          <w:sz w:val="24"/>
          <w:szCs w:val="24"/>
        </w:rPr>
      </w:pPr>
      <w:r>
        <w:rPr>
          <w:rFonts w:ascii="Times New Roman" w:hAnsi="Times New Roman"/>
          <w:sz w:val="24"/>
          <w:szCs w:val="24"/>
        </w:rPr>
        <w:t xml:space="preserve">         </w:t>
      </w:r>
      <w:r w:rsidR="00675439" w:rsidRPr="00AA6C59">
        <w:rPr>
          <w:rFonts w:ascii="Times New Roman" w:hAnsi="Times New Roman"/>
          <w:sz w:val="24"/>
          <w:szCs w:val="24"/>
        </w:rPr>
        <w:t>Об утверждении Положения о муниципальном контроле в сфере благоустройства на территории Шабуровского сельского поселения Каслинского муниципального района</w:t>
      </w:r>
    </w:p>
    <w:p w:rsidR="00675439" w:rsidRPr="00AA6C59" w:rsidRDefault="00675439" w:rsidP="00675439">
      <w:pPr>
        <w:suppressLineNumbers/>
        <w:spacing w:after="0" w:line="240" w:lineRule="auto"/>
        <w:ind w:firstLine="768"/>
        <w:jc w:val="both"/>
        <w:rPr>
          <w:rFonts w:ascii="Times New Roman" w:hAnsi="Times New Roman"/>
          <w:sz w:val="24"/>
          <w:szCs w:val="24"/>
        </w:rPr>
      </w:pPr>
    </w:p>
    <w:p w:rsidR="00675439" w:rsidRPr="00AA6C59" w:rsidRDefault="00675439" w:rsidP="00675439">
      <w:pPr>
        <w:suppressLineNumbers/>
        <w:spacing w:after="0" w:line="240" w:lineRule="auto"/>
        <w:jc w:val="both"/>
        <w:rPr>
          <w:rFonts w:ascii="Times New Roman" w:hAnsi="Times New Roman"/>
          <w:sz w:val="24"/>
          <w:szCs w:val="24"/>
        </w:rPr>
      </w:pPr>
    </w:p>
    <w:p w:rsidR="00675439" w:rsidRPr="00AA6C59" w:rsidRDefault="00675439" w:rsidP="00675439">
      <w:pPr>
        <w:keepNext/>
        <w:autoSpaceDN w:val="0"/>
        <w:spacing w:after="0" w:line="240" w:lineRule="auto"/>
        <w:ind w:firstLine="709"/>
        <w:jc w:val="both"/>
        <w:outlineLvl w:val="2"/>
        <w:rPr>
          <w:rFonts w:ascii="Times New Roman" w:hAnsi="Times New Roman"/>
          <w:sz w:val="24"/>
          <w:szCs w:val="24"/>
        </w:rPr>
      </w:pPr>
      <w:r w:rsidRPr="00AA6C59">
        <w:rPr>
          <w:rFonts w:ascii="Times New Roman" w:hAnsi="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AA6C59">
        <w:rPr>
          <w:rFonts w:ascii="PT Serif" w:hAnsi="PT Serif"/>
          <w:color w:val="22272F"/>
          <w:sz w:val="24"/>
          <w:szCs w:val="24"/>
          <w:shd w:val="clear" w:color="auto" w:fill="FFFFFF"/>
        </w:rPr>
        <w:t xml:space="preserve"> Федеральным законом от 31 июля 2020 г. N 248-ФЗ </w:t>
      </w:r>
      <w:r w:rsidRPr="00AA6C59">
        <w:rPr>
          <w:rFonts w:ascii="PT Serif" w:hAnsi="PT Serif" w:hint="eastAsia"/>
          <w:color w:val="22272F"/>
          <w:sz w:val="24"/>
          <w:szCs w:val="24"/>
          <w:shd w:val="clear" w:color="auto" w:fill="FFFFFF"/>
        </w:rPr>
        <w:t>«</w:t>
      </w:r>
      <w:r w:rsidRPr="00AA6C59">
        <w:rPr>
          <w:rFonts w:ascii="PT Serif" w:hAnsi="PT Serif"/>
          <w:color w:val="22272F"/>
          <w:sz w:val="24"/>
          <w:szCs w:val="24"/>
          <w:shd w:val="clear" w:color="auto" w:fill="FFFFFF"/>
        </w:rPr>
        <w:t>О государственном контроле (надзоре) и муниципальном контроле в Российской Федерации</w:t>
      </w:r>
      <w:r w:rsidRPr="00AA6C59">
        <w:rPr>
          <w:rFonts w:ascii="PT Serif" w:hAnsi="PT Serif" w:hint="eastAsia"/>
          <w:color w:val="22272F"/>
          <w:sz w:val="24"/>
          <w:szCs w:val="24"/>
          <w:shd w:val="clear" w:color="auto" w:fill="FFFFFF"/>
        </w:rPr>
        <w:t>»</w:t>
      </w:r>
      <w:r w:rsidRPr="00AA6C59">
        <w:rPr>
          <w:rFonts w:ascii="PT Serif" w:hAnsi="PT Serif"/>
          <w:color w:val="22272F"/>
          <w:sz w:val="24"/>
          <w:szCs w:val="24"/>
          <w:shd w:val="clear" w:color="auto" w:fill="FFFFFF"/>
        </w:rPr>
        <w:t>, Правилами благоустройства и содержания территории Шабуровского сельского поселения Каслинского муниципального района,</w:t>
      </w:r>
      <w:r w:rsidRPr="00AA6C59">
        <w:rPr>
          <w:rFonts w:ascii="Times New Roman" w:hAnsi="Times New Roman"/>
          <w:sz w:val="24"/>
          <w:szCs w:val="24"/>
        </w:rPr>
        <w:t xml:space="preserve"> Уставом Шабуровского  сельского поселения,</w:t>
      </w:r>
    </w:p>
    <w:p w:rsidR="00675439" w:rsidRPr="00AA6C59" w:rsidRDefault="00675439" w:rsidP="00675439">
      <w:pPr>
        <w:keepNext/>
        <w:autoSpaceDN w:val="0"/>
        <w:spacing w:after="0" w:line="240" w:lineRule="auto"/>
        <w:outlineLvl w:val="2"/>
        <w:rPr>
          <w:rFonts w:ascii="Times New Roman" w:hAnsi="Times New Roman"/>
          <w:sz w:val="24"/>
          <w:szCs w:val="24"/>
        </w:rPr>
      </w:pPr>
      <w:r w:rsidRPr="00AA6C59">
        <w:rPr>
          <w:rFonts w:ascii="Times New Roman" w:hAnsi="Times New Roman"/>
          <w:sz w:val="24"/>
          <w:szCs w:val="24"/>
        </w:rPr>
        <w:t xml:space="preserve"> </w:t>
      </w:r>
    </w:p>
    <w:p w:rsidR="00675439" w:rsidRPr="00AA6C59" w:rsidRDefault="00675439" w:rsidP="00675439">
      <w:pPr>
        <w:keepNext/>
        <w:autoSpaceDN w:val="0"/>
        <w:spacing w:after="0" w:line="240" w:lineRule="auto"/>
        <w:outlineLvl w:val="2"/>
        <w:rPr>
          <w:rFonts w:ascii="Times New Roman" w:hAnsi="Times New Roman"/>
          <w:sz w:val="24"/>
          <w:szCs w:val="24"/>
        </w:rPr>
      </w:pPr>
      <w:r w:rsidRPr="00AA6C59">
        <w:rPr>
          <w:rFonts w:ascii="Times New Roman" w:hAnsi="Times New Roman"/>
          <w:sz w:val="24"/>
          <w:szCs w:val="24"/>
        </w:rPr>
        <w:t xml:space="preserve">          </w:t>
      </w:r>
      <w:r w:rsidRPr="00AA6C59">
        <w:rPr>
          <w:rFonts w:ascii="Times New Roman" w:hAnsi="Times New Roman"/>
          <w:b/>
          <w:sz w:val="24"/>
          <w:szCs w:val="24"/>
        </w:rPr>
        <w:t xml:space="preserve">Совет депутатов Шабуровского  сельского поселения </w:t>
      </w:r>
      <w:r w:rsidRPr="00AA6C59">
        <w:rPr>
          <w:rFonts w:ascii="Times New Roman" w:hAnsi="Times New Roman"/>
          <w:b/>
          <w:bCs/>
          <w:sz w:val="24"/>
          <w:szCs w:val="24"/>
          <w:lang w:eastAsia="ru-RU"/>
        </w:rPr>
        <w:t xml:space="preserve"> </w:t>
      </w:r>
      <w:r w:rsidRPr="00AA6C59">
        <w:rPr>
          <w:rFonts w:ascii="Times New Roman" w:hAnsi="Times New Roman"/>
          <w:b/>
          <w:sz w:val="24"/>
          <w:szCs w:val="24"/>
        </w:rPr>
        <w:t>РЕШАЕТ:</w:t>
      </w:r>
    </w:p>
    <w:p w:rsidR="00675439" w:rsidRPr="00AA6C59" w:rsidRDefault="00675439" w:rsidP="00675439">
      <w:pPr>
        <w:shd w:val="clear" w:color="auto" w:fill="FFFFFF"/>
        <w:autoSpaceDE w:val="0"/>
        <w:autoSpaceDN w:val="0"/>
        <w:adjustRightInd w:val="0"/>
        <w:spacing w:after="0" w:line="240" w:lineRule="auto"/>
        <w:rPr>
          <w:rFonts w:ascii="Times New Roman" w:hAnsi="Times New Roman"/>
          <w:sz w:val="24"/>
          <w:szCs w:val="24"/>
        </w:rPr>
      </w:pPr>
    </w:p>
    <w:p w:rsidR="00675439" w:rsidRDefault="00675439" w:rsidP="00675439">
      <w:pPr>
        <w:keepNext/>
        <w:autoSpaceDN w:val="0"/>
        <w:spacing w:after="0" w:line="240" w:lineRule="auto"/>
        <w:jc w:val="both"/>
        <w:outlineLvl w:val="2"/>
        <w:rPr>
          <w:rFonts w:ascii="Times New Roman" w:hAnsi="Times New Roman"/>
          <w:sz w:val="24"/>
          <w:szCs w:val="24"/>
        </w:rPr>
      </w:pPr>
      <w:r w:rsidRPr="00AA6C59">
        <w:rPr>
          <w:rFonts w:ascii="Times New Roman" w:hAnsi="Times New Roman"/>
          <w:sz w:val="24"/>
          <w:szCs w:val="24"/>
        </w:rPr>
        <w:t xml:space="preserve">           1. Утвердить прилагаемое  Положение о </w:t>
      </w:r>
      <w:r>
        <w:rPr>
          <w:rFonts w:ascii="Times New Roman" w:hAnsi="Times New Roman"/>
          <w:sz w:val="24"/>
          <w:szCs w:val="24"/>
        </w:rPr>
        <w:t>муниципальном контроле</w:t>
      </w:r>
      <w:r w:rsidRPr="00AA6C59">
        <w:rPr>
          <w:rFonts w:ascii="Times New Roman" w:hAnsi="Times New Roman"/>
          <w:sz w:val="24"/>
          <w:szCs w:val="24"/>
        </w:rPr>
        <w:t xml:space="preserve"> в сфере благоустройства</w:t>
      </w:r>
      <w:r>
        <w:rPr>
          <w:rFonts w:ascii="Times New Roman" w:hAnsi="Times New Roman"/>
          <w:sz w:val="24"/>
          <w:szCs w:val="24"/>
        </w:rPr>
        <w:t xml:space="preserve"> на территории Шабуровского сельского поселения Каслинского муниципального района</w:t>
      </w:r>
      <w:r w:rsidRPr="00AA6C59">
        <w:rPr>
          <w:rFonts w:ascii="Times New Roman" w:hAnsi="Times New Roman"/>
          <w:sz w:val="24"/>
          <w:szCs w:val="24"/>
        </w:rPr>
        <w:t>.</w:t>
      </w:r>
    </w:p>
    <w:p w:rsidR="00675439" w:rsidRPr="00AA6C59" w:rsidRDefault="00675439" w:rsidP="00675439">
      <w:pPr>
        <w:keepNext/>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2. Направить Главе Шабуровского сельского поселения Релину А.В. для подписания Положение, утвержденное пунктом 1 настоящего решения.</w:t>
      </w:r>
    </w:p>
    <w:p w:rsidR="00675439" w:rsidRPr="00AA6C59" w:rsidRDefault="00675439" w:rsidP="00675439">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AA6C59">
        <w:rPr>
          <w:rFonts w:ascii="Times New Roman" w:hAnsi="Times New Roman"/>
          <w:sz w:val="24"/>
          <w:szCs w:val="24"/>
        </w:rPr>
        <w:t xml:space="preserve">. Настоящее решение вступает в силу </w:t>
      </w:r>
      <w:r>
        <w:rPr>
          <w:rFonts w:ascii="Times New Roman" w:hAnsi="Times New Roman"/>
          <w:sz w:val="24"/>
          <w:szCs w:val="24"/>
        </w:rPr>
        <w:t>после его</w:t>
      </w:r>
      <w:r w:rsidRPr="00AA6C59">
        <w:rPr>
          <w:rFonts w:ascii="Times New Roman" w:hAnsi="Times New Roman"/>
          <w:sz w:val="24"/>
          <w:szCs w:val="24"/>
        </w:rPr>
        <w:t xml:space="preserve"> официального обнародования.</w:t>
      </w:r>
    </w:p>
    <w:p w:rsidR="00675439" w:rsidRPr="00AA6C59" w:rsidRDefault="00675439" w:rsidP="00675439">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AA6C59">
        <w:rPr>
          <w:rFonts w:ascii="Times New Roman" w:hAnsi="Times New Roman"/>
          <w:sz w:val="24"/>
          <w:szCs w:val="24"/>
        </w:rPr>
        <w:t xml:space="preserve">. Обнародовать настоящее решение на информационных стендах </w:t>
      </w:r>
      <w:r>
        <w:rPr>
          <w:rFonts w:ascii="Times New Roman" w:hAnsi="Times New Roman"/>
          <w:sz w:val="24"/>
          <w:szCs w:val="24"/>
        </w:rPr>
        <w:t xml:space="preserve">Шабуровского сельского поселения </w:t>
      </w:r>
      <w:r w:rsidRPr="00AA6C59">
        <w:rPr>
          <w:rFonts w:ascii="Times New Roman" w:hAnsi="Times New Roman"/>
          <w:sz w:val="24"/>
          <w:szCs w:val="24"/>
        </w:rPr>
        <w:t xml:space="preserve">и разместить на официальном сайте администрации Шабуровского  сельского поселения </w:t>
      </w:r>
      <w:r w:rsidRPr="00AA6C59">
        <w:rPr>
          <w:rFonts w:ascii="Times New Roman" w:hAnsi="Times New Roman"/>
          <w:bCs/>
          <w:sz w:val="24"/>
          <w:szCs w:val="24"/>
          <w:lang w:eastAsia="ru-RU"/>
        </w:rPr>
        <w:t xml:space="preserve"> </w:t>
      </w:r>
      <w:r w:rsidRPr="00AA6C59">
        <w:rPr>
          <w:rFonts w:ascii="Times New Roman" w:hAnsi="Times New Roman"/>
          <w:sz w:val="24"/>
          <w:szCs w:val="24"/>
        </w:rPr>
        <w:t>в информационно-телекоммуникационной сети «Интернет».</w:t>
      </w:r>
    </w:p>
    <w:p w:rsidR="00675439" w:rsidRPr="00AA6C59" w:rsidRDefault="00675439" w:rsidP="00675439">
      <w:pPr>
        <w:keepNext/>
        <w:autoSpaceDN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w:t>
      </w:r>
      <w:r w:rsidRPr="00AA6C59">
        <w:rPr>
          <w:rFonts w:ascii="Times New Roman" w:hAnsi="Times New Roman"/>
          <w:sz w:val="24"/>
          <w:szCs w:val="24"/>
        </w:rPr>
        <w:t xml:space="preserve">. Контроль исполнения настоящего решения возложить на Председателя Совета депутатов Шабурвоского сельского поселения Миндагулову С.А. </w:t>
      </w:r>
    </w:p>
    <w:p w:rsidR="00675439" w:rsidRPr="00AA6C59" w:rsidRDefault="00675439" w:rsidP="00675439">
      <w:pPr>
        <w:spacing w:after="0" w:line="240" w:lineRule="auto"/>
        <w:ind w:firstLine="709"/>
        <w:jc w:val="both"/>
        <w:rPr>
          <w:rFonts w:ascii="Times New Roman" w:hAnsi="Times New Roman"/>
          <w:sz w:val="24"/>
          <w:szCs w:val="24"/>
        </w:rPr>
      </w:pPr>
    </w:p>
    <w:p w:rsidR="00675439" w:rsidRPr="00AA6C59" w:rsidRDefault="00675439" w:rsidP="00675439">
      <w:pPr>
        <w:spacing w:after="0" w:line="240" w:lineRule="auto"/>
        <w:ind w:firstLine="709"/>
        <w:jc w:val="both"/>
        <w:rPr>
          <w:rFonts w:ascii="Times New Roman" w:hAnsi="Times New Roman"/>
          <w:sz w:val="24"/>
          <w:szCs w:val="24"/>
        </w:rPr>
      </w:pPr>
    </w:p>
    <w:p w:rsidR="00675439" w:rsidRPr="00AA6C59" w:rsidRDefault="00675439" w:rsidP="00675439">
      <w:pPr>
        <w:suppressLineNumbers/>
        <w:spacing w:after="0" w:line="240" w:lineRule="auto"/>
        <w:rPr>
          <w:rFonts w:ascii="Times New Roman" w:hAnsi="Times New Roman"/>
          <w:bCs/>
          <w:sz w:val="24"/>
          <w:szCs w:val="24"/>
          <w:lang w:eastAsia="ru-RU"/>
        </w:rPr>
      </w:pPr>
      <w:r w:rsidRPr="00AA6C59">
        <w:rPr>
          <w:rFonts w:ascii="Times New Roman" w:hAnsi="Times New Roman"/>
          <w:sz w:val="24"/>
          <w:szCs w:val="24"/>
        </w:rPr>
        <w:t xml:space="preserve">Председатель </w:t>
      </w:r>
      <w:r w:rsidRPr="00AA6C59">
        <w:rPr>
          <w:rFonts w:ascii="Times New Roman" w:hAnsi="Times New Roman"/>
          <w:bCs/>
          <w:sz w:val="24"/>
          <w:szCs w:val="24"/>
          <w:lang w:eastAsia="ru-RU"/>
        </w:rPr>
        <w:t xml:space="preserve">Совета депутатов </w:t>
      </w:r>
    </w:p>
    <w:p w:rsidR="00CF6A41" w:rsidRDefault="00675439" w:rsidP="00675439">
      <w:pPr>
        <w:keepNext/>
        <w:autoSpaceDN w:val="0"/>
        <w:spacing w:after="0" w:line="240" w:lineRule="auto"/>
        <w:outlineLvl w:val="2"/>
        <w:rPr>
          <w:rFonts w:ascii="Times New Roman" w:hAnsi="Times New Roman"/>
          <w:sz w:val="24"/>
          <w:szCs w:val="24"/>
        </w:rPr>
      </w:pPr>
      <w:r w:rsidRPr="00AA6C59">
        <w:rPr>
          <w:rFonts w:ascii="Times New Roman" w:hAnsi="Times New Roman"/>
          <w:sz w:val="24"/>
          <w:szCs w:val="24"/>
        </w:rPr>
        <w:t xml:space="preserve">Шабуровского  сельского поселения                                                         </w:t>
      </w:r>
      <w:r w:rsidR="00CF6A41">
        <w:rPr>
          <w:rFonts w:ascii="Times New Roman" w:hAnsi="Times New Roman"/>
          <w:sz w:val="24"/>
          <w:szCs w:val="24"/>
        </w:rPr>
        <w:t xml:space="preserve">    </w:t>
      </w:r>
      <w:r w:rsidRPr="00AA6C59">
        <w:rPr>
          <w:rFonts w:ascii="Times New Roman" w:hAnsi="Times New Roman"/>
          <w:sz w:val="24"/>
          <w:szCs w:val="24"/>
        </w:rPr>
        <w:t xml:space="preserve">С.А. Миндагулова  </w:t>
      </w:r>
    </w:p>
    <w:p w:rsidR="00675439" w:rsidRPr="00AA6C59" w:rsidRDefault="00675439" w:rsidP="00675439">
      <w:pPr>
        <w:keepNext/>
        <w:autoSpaceDN w:val="0"/>
        <w:spacing w:after="0" w:line="240" w:lineRule="auto"/>
        <w:outlineLvl w:val="2"/>
        <w:rPr>
          <w:rFonts w:ascii="Times New Roman" w:hAnsi="Times New Roman"/>
          <w:sz w:val="24"/>
          <w:szCs w:val="24"/>
        </w:rPr>
      </w:pPr>
      <w:r w:rsidRPr="00AA6C59">
        <w:rPr>
          <w:rFonts w:ascii="Times New Roman" w:hAnsi="Times New Roman"/>
          <w:sz w:val="24"/>
          <w:szCs w:val="24"/>
        </w:rPr>
        <w:t xml:space="preserve">                 </w:t>
      </w:r>
    </w:p>
    <w:p w:rsidR="00675439" w:rsidRPr="00AA6C59" w:rsidRDefault="00675439" w:rsidP="00675439">
      <w:pPr>
        <w:suppressLineNumbers/>
        <w:spacing w:after="0" w:line="240" w:lineRule="auto"/>
        <w:rPr>
          <w:rFonts w:ascii="Times New Roman" w:hAnsi="Times New Roman"/>
          <w:sz w:val="24"/>
          <w:szCs w:val="24"/>
        </w:rPr>
      </w:pPr>
    </w:p>
    <w:p w:rsidR="00675439" w:rsidRDefault="00675439" w:rsidP="00675439">
      <w:pPr>
        <w:suppressLineNumbers/>
        <w:spacing w:after="0" w:line="240" w:lineRule="auto"/>
        <w:rPr>
          <w:rFonts w:ascii="Times New Roman" w:hAnsi="Times New Roman"/>
          <w:sz w:val="24"/>
          <w:szCs w:val="24"/>
        </w:rPr>
      </w:pPr>
      <w:r w:rsidRPr="00AA6C59">
        <w:rPr>
          <w:rFonts w:ascii="Times New Roman" w:hAnsi="Times New Roman"/>
          <w:sz w:val="24"/>
          <w:szCs w:val="24"/>
        </w:rPr>
        <w:t xml:space="preserve">      </w:t>
      </w:r>
    </w:p>
    <w:p w:rsidR="00675439" w:rsidRDefault="00675439" w:rsidP="00675439">
      <w:pPr>
        <w:suppressLineNumbers/>
        <w:spacing w:after="0" w:line="240" w:lineRule="auto"/>
        <w:rPr>
          <w:rFonts w:ascii="Times New Roman" w:hAnsi="Times New Roman"/>
          <w:sz w:val="24"/>
          <w:szCs w:val="24"/>
        </w:rPr>
      </w:pPr>
    </w:p>
    <w:p w:rsidR="00675439" w:rsidRDefault="00675439" w:rsidP="00675439">
      <w:pPr>
        <w:spacing w:after="0"/>
        <w:jc w:val="right"/>
        <w:rPr>
          <w:rFonts w:ascii="Times New Roman" w:hAnsi="Times New Roman"/>
          <w:sz w:val="24"/>
          <w:szCs w:val="24"/>
        </w:rPr>
      </w:pPr>
    </w:p>
    <w:p w:rsidR="00675439" w:rsidRPr="00AA6C59" w:rsidRDefault="00675439" w:rsidP="00675439">
      <w:pPr>
        <w:spacing w:after="0"/>
        <w:jc w:val="right"/>
        <w:rPr>
          <w:rFonts w:ascii="Times New Roman" w:hAnsi="Times New Roman"/>
          <w:sz w:val="24"/>
          <w:szCs w:val="24"/>
        </w:rPr>
      </w:pPr>
      <w:r w:rsidRPr="00AA6C59">
        <w:rPr>
          <w:rFonts w:ascii="Times New Roman" w:hAnsi="Times New Roman"/>
          <w:sz w:val="24"/>
          <w:szCs w:val="24"/>
        </w:rPr>
        <w:t>УТВЕРЖДЕНО</w:t>
      </w:r>
    </w:p>
    <w:p w:rsidR="00675439" w:rsidRPr="00AA6C59" w:rsidRDefault="00675439" w:rsidP="00675439">
      <w:pPr>
        <w:spacing w:after="0"/>
        <w:jc w:val="right"/>
        <w:rPr>
          <w:rFonts w:ascii="Times New Roman" w:hAnsi="Times New Roman"/>
          <w:sz w:val="24"/>
          <w:szCs w:val="24"/>
        </w:rPr>
      </w:pPr>
      <w:r w:rsidRPr="00AA6C59">
        <w:rPr>
          <w:rFonts w:ascii="Times New Roman" w:hAnsi="Times New Roman"/>
          <w:sz w:val="24"/>
          <w:szCs w:val="24"/>
        </w:rPr>
        <w:t>Решением Совета депутатов</w:t>
      </w:r>
    </w:p>
    <w:p w:rsidR="00675439" w:rsidRPr="00AA6C59" w:rsidRDefault="00675439" w:rsidP="00675439">
      <w:pPr>
        <w:spacing w:after="0"/>
        <w:jc w:val="right"/>
        <w:rPr>
          <w:rFonts w:ascii="Times New Roman" w:hAnsi="Times New Roman"/>
          <w:sz w:val="24"/>
          <w:szCs w:val="24"/>
        </w:rPr>
      </w:pPr>
      <w:r w:rsidRPr="00AA6C59">
        <w:rPr>
          <w:rFonts w:ascii="Times New Roman" w:hAnsi="Times New Roman"/>
          <w:sz w:val="24"/>
          <w:szCs w:val="24"/>
        </w:rPr>
        <w:lastRenderedPageBreak/>
        <w:t>Шабуровского сельского поселения</w:t>
      </w:r>
    </w:p>
    <w:p w:rsidR="00675439" w:rsidRPr="00AA6C59" w:rsidRDefault="00675439" w:rsidP="00675439">
      <w:pPr>
        <w:spacing w:after="0"/>
        <w:jc w:val="right"/>
        <w:rPr>
          <w:rFonts w:ascii="Times New Roman" w:hAnsi="Times New Roman"/>
          <w:sz w:val="24"/>
          <w:szCs w:val="24"/>
        </w:rPr>
      </w:pPr>
      <w:r w:rsidRPr="00AA6C59">
        <w:rPr>
          <w:rFonts w:ascii="Times New Roman" w:hAnsi="Times New Roman"/>
          <w:sz w:val="24"/>
          <w:szCs w:val="24"/>
        </w:rPr>
        <w:t>от«</w:t>
      </w:r>
      <w:r>
        <w:rPr>
          <w:rFonts w:ascii="Times New Roman" w:hAnsi="Times New Roman"/>
          <w:sz w:val="24"/>
          <w:szCs w:val="24"/>
        </w:rPr>
        <w:t>19</w:t>
      </w:r>
      <w:r w:rsidRPr="00AA6C59">
        <w:rPr>
          <w:rFonts w:ascii="Times New Roman" w:hAnsi="Times New Roman"/>
          <w:sz w:val="24"/>
          <w:szCs w:val="24"/>
        </w:rPr>
        <w:t xml:space="preserve">» </w:t>
      </w:r>
      <w:r>
        <w:rPr>
          <w:rFonts w:ascii="Times New Roman" w:hAnsi="Times New Roman"/>
          <w:sz w:val="24"/>
          <w:szCs w:val="24"/>
        </w:rPr>
        <w:t>ноября</w:t>
      </w:r>
      <w:r w:rsidRPr="00AA6C59">
        <w:rPr>
          <w:rFonts w:ascii="Times New Roman" w:hAnsi="Times New Roman"/>
          <w:sz w:val="24"/>
          <w:szCs w:val="24"/>
        </w:rPr>
        <w:t xml:space="preserve"> 2021 г. № </w:t>
      </w:r>
      <w:r>
        <w:rPr>
          <w:rFonts w:ascii="Times New Roman" w:hAnsi="Times New Roman"/>
          <w:sz w:val="24"/>
          <w:szCs w:val="24"/>
        </w:rPr>
        <w:t>57</w:t>
      </w:r>
    </w:p>
    <w:p w:rsidR="00675439" w:rsidRPr="00AA6C59" w:rsidRDefault="00675439" w:rsidP="00675439">
      <w:pPr>
        <w:spacing w:after="0"/>
        <w:jc w:val="right"/>
        <w:rPr>
          <w:rFonts w:ascii="Times New Roman" w:hAnsi="Times New Roman"/>
          <w:sz w:val="24"/>
          <w:szCs w:val="24"/>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294"/>
      </w:tblGrid>
      <w:tr w:rsidR="00675439" w:rsidRPr="00AA6C59" w:rsidTr="00440509">
        <w:trPr>
          <w:jc w:val="both"/>
        </w:trPr>
        <w:tc>
          <w:tcPr>
            <w:tcW w:w="9568" w:type="dxa"/>
            <w:tcBorders>
              <w:top w:val="nil"/>
              <w:left w:val="nil"/>
              <w:bottom w:val="nil"/>
              <w:right w:val="nil"/>
            </w:tcBorders>
          </w:tcPr>
          <w:p w:rsidR="00675439" w:rsidRPr="00AA6C59" w:rsidRDefault="00675439" w:rsidP="00440509">
            <w:pPr>
              <w:spacing w:after="0" w:line="240" w:lineRule="auto"/>
              <w:ind w:hanging="12"/>
              <w:jc w:val="center"/>
              <w:rPr>
                <w:rFonts w:ascii="Times New Roman" w:hAnsi="Times New Roman"/>
                <w:sz w:val="24"/>
                <w:szCs w:val="24"/>
              </w:rPr>
            </w:pPr>
            <w:r w:rsidRPr="00AA6C59">
              <w:rPr>
                <w:rFonts w:ascii="Times New Roman" w:hAnsi="Times New Roman"/>
                <w:b/>
                <w:sz w:val="24"/>
                <w:szCs w:val="24"/>
              </w:rPr>
              <w:t>Положение</w:t>
            </w:r>
          </w:p>
        </w:tc>
      </w:tr>
      <w:tr w:rsidR="00675439" w:rsidRPr="00AA6C59" w:rsidTr="00440509">
        <w:trPr>
          <w:jc w:val="both"/>
        </w:trPr>
        <w:tc>
          <w:tcPr>
            <w:tcW w:w="9568" w:type="dxa"/>
            <w:tcBorders>
              <w:top w:val="nil"/>
              <w:left w:val="nil"/>
              <w:bottom w:val="nil"/>
              <w:right w:val="nil"/>
            </w:tcBorders>
          </w:tcPr>
          <w:p w:rsidR="00675439" w:rsidRPr="00AA6C59" w:rsidRDefault="00675439" w:rsidP="00440509">
            <w:pPr>
              <w:spacing w:after="0" w:line="240" w:lineRule="auto"/>
              <w:ind w:hanging="12"/>
              <w:jc w:val="center"/>
              <w:rPr>
                <w:rFonts w:ascii="Times New Roman" w:hAnsi="Times New Roman"/>
                <w:b/>
                <w:sz w:val="24"/>
                <w:szCs w:val="24"/>
              </w:rPr>
            </w:pPr>
            <w:r w:rsidRPr="00AA6C59">
              <w:rPr>
                <w:rFonts w:ascii="Times New Roman" w:hAnsi="Times New Roman"/>
                <w:b/>
                <w:sz w:val="24"/>
                <w:szCs w:val="24"/>
              </w:rPr>
              <w:t>о муниципально</w:t>
            </w:r>
            <w:r>
              <w:rPr>
                <w:rFonts w:ascii="Times New Roman" w:hAnsi="Times New Roman"/>
                <w:b/>
                <w:sz w:val="24"/>
                <w:szCs w:val="24"/>
              </w:rPr>
              <w:t>м контроле</w:t>
            </w:r>
            <w:r w:rsidRPr="00AA6C59">
              <w:rPr>
                <w:rFonts w:ascii="Times New Roman" w:hAnsi="Times New Roman"/>
                <w:b/>
                <w:sz w:val="24"/>
                <w:szCs w:val="24"/>
              </w:rPr>
              <w:t xml:space="preserve"> в сфере благоустройства</w:t>
            </w:r>
            <w:r>
              <w:rPr>
                <w:rFonts w:ascii="Times New Roman" w:hAnsi="Times New Roman"/>
                <w:b/>
                <w:sz w:val="24"/>
                <w:szCs w:val="24"/>
              </w:rPr>
              <w:t xml:space="preserve"> на территории Шабуровского сельского поселения Каслинского муниципального района.</w:t>
            </w:r>
            <w:r w:rsidRPr="00AA6C59">
              <w:rPr>
                <w:rFonts w:ascii="Times New Roman" w:hAnsi="Times New Roman"/>
                <w:b/>
                <w:sz w:val="24"/>
                <w:szCs w:val="24"/>
              </w:rPr>
              <w:t xml:space="preserve"> </w:t>
            </w:r>
          </w:p>
        </w:tc>
      </w:tr>
    </w:tbl>
    <w:p w:rsidR="00675439" w:rsidRPr="00AA6C59" w:rsidRDefault="00675439" w:rsidP="00675439">
      <w:pPr>
        <w:spacing w:after="0" w:line="240" w:lineRule="auto"/>
        <w:ind w:firstLine="709"/>
        <w:jc w:val="right"/>
        <w:rPr>
          <w:rFonts w:ascii="Times New Roman" w:hAnsi="Times New Roman"/>
          <w:sz w:val="24"/>
          <w:szCs w:val="24"/>
        </w:rPr>
      </w:pPr>
    </w:p>
    <w:p w:rsidR="00675439" w:rsidRPr="00AA6C59" w:rsidRDefault="00675439" w:rsidP="00675439">
      <w:pPr>
        <w:spacing w:after="0" w:line="240" w:lineRule="auto"/>
        <w:ind w:firstLine="709"/>
        <w:jc w:val="center"/>
        <w:rPr>
          <w:rFonts w:ascii="Times New Roman" w:hAnsi="Times New Roman"/>
          <w:b/>
          <w:sz w:val="24"/>
          <w:szCs w:val="24"/>
        </w:rPr>
      </w:pPr>
      <w:r>
        <w:rPr>
          <w:rFonts w:ascii="Times New Roman" w:hAnsi="Times New Roman"/>
          <w:b/>
          <w:sz w:val="24"/>
          <w:szCs w:val="24"/>
        </w:rPr>
        <w:t>1</w:t>
      </w:r>
      <w:r w:rsidRPr="00AA6C59">
        <w:rPr>
          <w:rFonts w:ascii="Times New Roman" w:hAnsi="Times New Roman"/>
          <w:b/>
          <w:sz w:val="24"/>
          <w:szCs w:val="24"/>
        </w:rPr>
        <w:t>. Общие положения</w:t>
      </w:r>
      <w:r>
        <w:rPr>
          <w:rFonts w:ascii="Times New Roman" w:hAnsi="Times New Roman"/>
          <w:b/>
          <w:sz w:val="24"/>
          <w:szCs w:val="24"/>
        </w:rPr>
        <w:t>.</w:t>
      </w:r>
    </w:p>
    <w:p w:rsidR="00675439" w:rsidRPr="00AA6C59" w:rsidRDefault="00675439" w:rsidP="00675439">
      <w:pPr>
        <w:autoSpaceDE w:val="0"/>
        <w:autoSpaceDN w:val="0"/>
        <w:adjustRightInd w:val="0"/>
        <w:spacing w:after="0" w:line="240" w:lineRule="auto"/>
        <w:ind w:firstLine="709"/>
        <w:jc w:val="both"/>
        <w:outlineLvl w:val="1"/>
        <w:rPr>
          <w:rFonts w:ascii="Times New Roman" w:hAnsi="Times New Roman"/>
          <w:sz w:val="24"/>
          <w:szCs w:val="24"/>
        </w:rPr>
      </w:pPr>
      <w:r w:rsidRPr="00AA6C59">
        <w:rPr>
          <w:rFonts w:ascii="Times New Roman" w:hAnsi="Times New Roman"/>
          <w:sz w:val="24"/>
          <w:szCs w:val="24"/>
        </w:rPr>
        <w:t xml:space="preserve">1. Настоящее Положение устанавливает порядок организации и осуществления муниципального контроля в сфере благоустройства на территории Шабуровского сельского поселения </w:t>
      </w:r>
      <w:r>
        <w:rPr>
          <w:rFonts w:ascii="Times New Roman" w:hAnsi="Times New Roman"/>
          <w:sz w:val="24"/>
          <w:szCs w:val="24"/>
        </w:rPr>
        <w:t xml:space="preserve">Каслинского муниципального района </w:t>
      </w:r>
      <w:r w:rsidRPr="00AA6C59">
        <w:rPr>
          <w:rFonts w:ascii="Times New Roman" w:hAnsi="Times New Roman"/>
          <w:sz w:val="24"/>
          <w:szCs w:val="24"/>
        </w:rPr>
        <w:t>(далее – муниципальный контроль).</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 xml:space="preserve">2. Предметом муниципального контроля в сфере благоустройства, является соблюдение правил благоустройства </w:t>
      </w:r>
      <w:r>
        <w:rPr>
          <w:rFonts w:ascii="Times New Roman" w:hAnsi="Times New Roman"/>
          <w:sz w:val="24"/>
          <w:szCs w:val="24"/>
        </w:rPr>
        <w:t xml:space="preserve">на </w:t>
      </w:r>
      <w:r w:rsidRPr="00AA6C59">
        <w:rPr>
          <w:rFonts w:ascii="Times New Roman" w:hAnsi="Times New Roman"/>
          <w:sz w:val="24"/>
          <w:szCs w:val="24"/>
        </w:rPr>
        <w:t>территории Шабуровского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3. Муниципальный контроль на территории Шабуровского сельского поселения осуществляется администрацией Шабуровского сельского поселения в пределах полномочий Шабуровского сельского поселения (далее — орган муниципального контроля).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4. От имени органа муниципального контроля муниципальный контроль вправе осуществлять следующие должностные лица:</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1) Глава Шабуровского сельского поселения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5. Должностными лицами, уполномоченными на принятие решений о проведении контрольных мероприятий, являются: руководитель (заместитель руководителя) органа муниципального контроля (например: глава местной администрации; заместитель главы местной администрации).</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6. Должностные лица, осуществляющие муниципальный контроль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№248-ФЗ «О государственном контроле (надзоре) и муниципальном контроле в Российской Федерации» (далее — Федеральный закон от 31.07.2020 г. № 248-ФЗ).</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7. Должностные лица, осуществляющие муниципальный контроль 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8. Объектами муниципального контроля являются (далее — объекты контроля):</w:t>
      </w:r>
    </w:p>
    <w:p w:rsidR="00675439" w:rsidRPr="00AA6C59" w:rsidRDefault="00675439" w:rsidP="00675439">
      <w:pPr>
        <w:pStyle w:val="22"/>
        <w:numPr>
          <w:ilvl w:val="0"/>
          <w:numId w:val="13"/>
        </w:numPr>
        <w:shd w:val="clear" w:color="auto" w:fill="auto"/>
        <w:tabs>
          <w:tab w:val="left" w:pos="265"/>
          <w:tab w:val="left" w:pos="1134"/>
        </w:tabs>
        <w:spacing w:line="240" w:lineRule="auto"/>
        <w:ind w:firstLine="709"/>
        <w:rPr>
          <w:rFonts w:ascii="Times New Roman" w:hAnsi="Times New Roman"/>
          <w:sz w:val="24"/>
          <w:szCs w:val="24"/>
        </w:rPr>
      </w:pPr>
      <w:r w:rsidRPr="00AA6C59">
        <w:rPr>
          <w:rFonts w:ascii="Times New Roman" w:hAnsi="Times New Roman"/>
          <w:sz w:val="24"/>
          <w:szCs w:val="24"/>
        </w:rPr>
        <w:t>детские площадки, спортивные и другие площадки отдыха и досуга;</w:t>
      </w:r>
    </w:p>
    <w:p w:rsidR="00675439" w:rsidRPr="00AA6C59" w:rsidRDefault="00675439" w:rsidP="00675439">
      <w:pPr>
        <w:pStyle w:val="22"/>
        <w:numPr>
          <w:ilvl w:val="0"/>
          <w:numId w:val="13"/>
        </w:numPr>
        <w:shd w:val="clear" w:color="auto" w:fill="auto"/>
        <w:tabs>
          <w:tab w:val="left" w:pos="265"/>
          <w:tab w:val="left" w:pos="1134"/>
        </w:tabs>
        <w:spacing w:line="240" w:lineRule="auto"/>
        <w:ind w:firstLine="709"/>
        <w:rPr>
          <w:rFonts w:ascii="Times New Roman" w:hAnsi="Times New Roman"/>
          <w:sz w:val="24"/>
          <w:szCs w:val="24"/>
        </w:rPr>
      </w:pPr>
      <w:r w:rsidRPr="00AA6C59">
        <w:rPr>
          <w:rFonts w:ascii="Times New Roman" w:hAnsi="Times New Roman"/>
          <w:sz w:val="24"/>
          <w:szCs w:val="24"/>
        </w:rPr>
        <w:t>площадки для выгула и дрессировки собак;</w:t>
      </w:r>
    </w:p>
    <w:p w:rsidR="00675439" w:rsidRPr="00AA6C59" w:rsidRDefault="00675439" w:rsidP="00675439">
      <w:pPr>
        <w:pStyle w:val="22"/>
        <w:numPr>
          <w:ilvl w:val="0"/>
          <w:numId w:val="13"/>
        </w:numPr>
        <w:shd w:val="clear" w:color="auto" w:fill="auto"/>
        <w:tabs>
          <w:tab w:val="left" w:pos="265"/>
          <w:tab w:val="left" w:pos="1134"/>
        </w:tabs>
        <w:spacing w:line="240" w:lineRule="auto"/>
        <w:ind w:firstLine="709"/>
        <w:rPr>
          <w:rFonts w:ascii="Times New Roman" w:hAnsi="Times New Roman"/>
          <w:sz w:val="24"/>
          <w:szCs w:val="24"/>
        </w:rPr>
      </w:pPr>
      <w:r w:rsidRPr="00AA6C59">
        <w:rPr>
          <w:rFonts w:ascii="Times New Roman" w:hAnsi="Times New Roman"/>
          <w:sz w:val="24"/>
          <w:szCs w:val="24"/>
        </w:rPr>
        <w:t>площадки автостоянок;</w:t>
      </w:r>
    </w:p>
    <w:p w:rsidR="00675439" w:rsidRPr="00AA6C59" w:rsidRDefault="00675439" w:rsidP="00675439">
      <w:pPr>
        <w:pStyle w:val="22"/>
        <w:numPr>
          <w:ilvl w:val="0"/>
          <w:numId w:val="13"/>
        </w:numPr>
        <w:shd w:val="clear" w:color="auto" w:fill="auto"/>
        <w:tabs>
          <w:tab w:val="left" w:pos="265"/>
          <w:tab w:val="left" w:pos="1134"/>
        </w:tabs>
        <w:spacing w:line="240" w:lineRule="auto"/>
        <w:ind w:firstLine="709"/>
        <w:rPr>
          <w:rFonts w:ascii="Times New Roman" w:hAnsi="Times New Roman"/>
          <w:sz w:val="24"/>
          <w:szCs w:val="24"/>
        </w:rPr>
      </w:pPr>
      <w:r w:rsidRPr="00AA6C59">
        <w:rPr>
          <w:rFonts w:ascii="Times New Roman" w:hAnsi="Times New Roman"/>
          <w:sz w:val="24"/>
          <w:szCs w:val="24"/>
        </w:rPr>
        <w:t>улицы (в том числе пешеходные) и дороги;</w:t>
      </w:r>
    </w:p>
    <w:p w:rsidR="00675439" w:rsidRPr="00AA6C59" w:rsidRDefault="00675439" w:rsidP="00675439">
      <w:pPr>
        <w:pStyle w:val="22"/>
        <w:numPr>
          <w:ilvl w:val="0"/>
          <w:numId w:val="13"/>
        </w:numPr>
        <w:shd w:val="clear" w:color="auto" w:fill="auto"/>
        <w:tabs>
          <w:tab w:val="left" w:pos="265"/>
          <w:tab w:val="left" w:pos="1134"/>
        </w:tabs>
        <w:spacing w:line="240" w:lineRule="auto"/>
        <w:ind w:firstLine="709"/>
        <w:rPr>
          <w:rFonts w:ascii="Times New Roman" w:hAnsi="Times New Roman"/>
          <w:sz w:val="24"/>
          <w:szCs w:val="24"/>
        </w:rPr>
      </w:pPr>
      <w:r w:rsidRPr="00AA6C59">
        <w:rPr>
          <w:rFonts w:ascii="Times New Roman" w:hAnsi="Times New Roman"/>
          <w:sz w:val="24"/>
          <w:szCs w:val="24"/>
        </w:rPr>
        <w:t>зеленые зоны и другие территории;</w:t>
      </w:r>
    </w:p>
    <w:p w:rsidR="00675439" w:rsidRPr="00AA6C59" w:rsidRDefault="00675439" w:rsidP="00675439">
      <w:pPr>
        <w:pStyle w:val="22"/>
        <w:numPr>
          <w:ilvl w:val="0"/>
          <w:numId w:val="13"/>
        </w:numPr>
        <w:shd w:val="clear" w:color="auto" w:fill="auto"/>
        <w:tabs>
          <w:tab w:val="left" w:pos="274"/>
          <w:tab w:val="left" w:pos="1134"/>
        </w:tabs>
        <w:spacing w:line="240" w:lineRule="auto"/>
        <w:ind w:firstLine="709"/>
        <w:rPr>
          <w:rFonts w:ascii="Times New Roman" w:hAnsi="Times New Roman"/>
          <w:sz w:val="24"/>
          <w:szCs w:val="24"/>
        </w:rPr>
      </w:pPr>
      <w:r w:rsidRPr="00AA6C59">
        <w:rPr>
          <w:rFonts w:ascii="Times New Roman" w:hAnsi="Times New Roman"/>
          <w:sz w:val="24"/>
          <w:szCs w:val="24"/>
        </w:rPr>
        <w:t>технические зоны транспортных, инженерных коммуникаций, водоохранные зоны;</w:t>
      </w:r>
    </w:p>
    <w:p w:rsidR="00675439" w:rsidRPr="00AA6C59" w:rsidRDefault="00675439" w:rsidP="00675439">
      <w:pPr>
        <w:pStyle w:val="22"/>
        <w:numPr>
          <w:ilvl w:val="0"/>
          <w:numId w:val="13"/>
        </w:numPr>
        <w:shd w:val="clear" w:color="auto" w:fill="auto"/>
        <w:tabs>
          <w:tab w:val="left" w:pos="269"/>
          <w:tab w:val="left" w:pos="1134"/>
        </w:tabs>
        <w:spacing w:line="240" w:lineRule="auto"/>
        <w:ind w:firstLine="709"/>
        <w:rPr>
          <w:rFonts w:ascii="Times New Roman" w:hAnsi="Times New Roman"/>
          <w:sz w:val="24"/>
          <w:szCs w:val="24"/>
        </w:rPr>
      </w:pPr>
      <w:r w:rsidRPr="00AA6C59">
        <w:rPr>
          <w:rFonts w:ascii="Times New Roman" w:hAnsi="Times New Roman"/>
          <w:sz w:val="24"/>
          <w:szCs w:val="24"/>
        </w:rPr>
        <w:t>контейнерные площадки и площадки для складирования отдельных групп коммунальных отходов;</w:t>
      </w:r>
    </w:p>
    <w:p w:rsidR="00675439" w:rsidRPr="00AA6C59" w:rsidRDefault="00675439" w:rsidP="00675439">
      <w:pPr>
        <w:pStyle w:val="22"/>
        <w:numPr>
          <w:ilvl w:val="0"/>
          <w:numId w:val="13"/>
        </w:numPr>
        <w:shd w:val="clear" w:color="auto" w:fill="auto"/>
        <w:tabs>
          <w:tab w:val="left" w:pos="269"/>
          <w:tab w:val="left" w:pos="1134"/>
        </w:tabs>
        <w:spacing w:line="240" w:lineRule="auto"/>
        <w:ind w:firstLine="709"/>
        <w:rPr>
          <w:rFonts w:ascii="Times New Roman" w:hAnsi="Times New Roman"/>
          <w:sz w:val="24"/>
          <w:szCs w:val="24"/>
        </w:rPr>
      </w:pPr>
      <w:r w:rsidRPr="00AA6C59">
        <w:rPr>
          <w:rFonts w:ascii="Times New Roman" w:hAnsi="Times New Roman"/>
          <w:sz w:val="24"/>
          <w:szCs w:val="24"/>
        </w:rPr>
        <w:t>размещение и содержание некапитальных нестационарных объектов, малых архитектурных форм, содержание строительных площадок, содержание домашних и продуктивных животных, при производстве земляных работ и др;</w:t>
      </w:r>
    </w:p>
    <w:p w:rsidR="00675439" w:rsidRPr="00AA6C59" w:rsidRDefault="00675439" w:rsidP="00675439">
      <w:pPr>
        <w:pStyle w:val="22"/>
        <w:numPr>
          <w:ilvl w:val="0"/>
          <w:numId w:val="13"/>
        </w:numPr>
        <w:shd w:val="clear" w:color="auto" w:fill="auto"/>
        <w:tabs>
          <w:tab w:val="left" w:pos="269"/>
          <w:tab w:val="left" w:pos="1134"/>
        </w:tabs>
        <w:spacing w:line="240" w:lineRule="auto"/>
        <w:ind w:firstLine="709"/>
        <w:rPr>
          <w:rFonts w:ascii="Times New Roman" w:hAnsi="Times New Roman"/>
          <w:sz w:val="24"/>
          <w:szCs w:val="24"/>
        </w:rPr>
      </w:pPr>
      <w:r w:rsidRPr="00AA6C59">
        <w:rPr>
          <w:rFonts w:ascii="Times New Roman" w:hAnsi="Times New Roman"/>
          <w:color w:val="22272F"/>
          <w:sz w:val="24"/>
          <w:szCs w:val="24"/>
          <w:shd w:val="clear" w:color="auto" w:fill="FFFFFF"/>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75439" w:rsidRPr="00AA6C59" w:rsidRDefault="00675439" w:rsidP="00675439">
      <w:pPr>
        <w:spacing w:after="0" w:line="240" w:lineRule="auto"/>
        <w:ind w:firstLine="709"/>
        <w:jc w:val="center"/>
        <w:rPr>
          <w:rFonts w:ascii="Times New Roman" w:hAnsi="Times New Roman"/>
          <w:b/>
          <w:sz w:val="24"/>
          <w:szCs w:val="24"/>
        </w:rPr>
      </w:pPr>
    </w:p>
    <w:p w:rsidR="00675439" w:rsidRPr="00AA6C59" w:rsidRDefault="00675439" w:rsidP="00675439">
      <w:pPr>
        <w:spacing w:after="0" w:line="240" w:lineRule="auto"/>
        <w:ind w:firstLine="709"/>
        <w:jc w:val="center"/>
        <w:rPr>
          <w:rFonts w:ascii="Times New Roman" w:hAnsi="Times New Roman"/>
          <w:b/>
          <w:sz w:val="24"/>
          <w:szCs w:val="24"/>
        </w:rPr>
      </w:pPr>
      <w:r>
        <w:rPr>
          <w:rFonts w:ascii="Times New Roman" w:hAnsi="Times New Roman"/>
          <w:sz w:val="24"/>
          <w:szCs w:val="24"/>
        </w:rPr>
        <w:lastRenderedPageBreak/>
        <w:t>2</w:t>
      </w:r>
      <w:r w:rsidRPr="00AA6C59">
        <w:rPr>
          <w:rFonts w:ascii="Times New Roman" w:hAnsi="Times New Roman"/>
          <w:sz w:val="24"/>
          <w:szCs w:val="24"/>
        </w:rPr>
        <w:t>.</w:t>
      </w:r>
      <w:r w:rsidRPr="00AA6C59">
        <w:rPr>
          <w:rFonts w:ascii="Times New Roman" w:hAnsi="Times New Roman"/>
          <w:b/>
          <w:sz w:val="24"/>
          <w:szCs w:val="24"/>
        </w:rPr>
        <w:t xml:space="preserve"> Управление  рисками причинения вреда (ущерба) охраняемым законом ценностям при осуществлении муниципального контроля в сфере благоустройства</w:t>
      </w:r>
      <w:r>
        <w:rPr>
          <w:rFonts w:ascii="Times New Roman" w:hAnsi="Times New Roman"/>
          <w:b/>
          <w:sz w:val="24"/>
          <w:szCs w:val="24"/>
        </w:rPr>
        <w:t>.</w:t>
      </w:r>
    </w:p>
    <w:p w:rsidR="00675439" w:rsidRPr="00AA6C59" w:rsidRDefault="00675439" w:rsidP="00675439">
      <w:pPr>
        <w:autoSpaceDE w:val="0"/>
        <w:autoSpaceDN w:val="0"/>
        <w:adjustRightInd w:val="0"/>
        <w:spacing w:after="0" w:line="240" w:lineRule="auto"/>
        <w:ind w:firstLine="709"/>
        <w:jc w:val="both"/>
        <w:rPr>
          <w:rFonts w:ascii="Times New Roman" w:hAnsi="Times New Roman"/>
          <w:sz w:val="24"/>
          <w:szCs w:val="24"/>
        </w:rPr>
      </w:pPr>
      <w:r w:rsidRPr="00AA6C59">
        <w:rPr>
          <w:rFonts w:ascii="Times New Roman" w:hAnsi="Times New Roman"/>
          <w:sz w:val="24"/>
          <w:szCs w:val="24"/>
        </w:rPr>
        <w:t>9. Орган муниципального контроля в сфере благоустройства осуществляет муниципальный контроль на основе управления рисками причинения вреда (ущерба) охраняемым законом ценностям.</w:t>
      </w:r>
    </w:p>
    <w:p w:rsidR="00675439" w:rsidRPr="00AA6C59" w:rsidRDefault="00675439" w:rsidP="00675439">
      <w:pPr>
        <w:autoSpaceDE w:val="0"/>
        <w:autoSpaceDN w:val="0"/>
        <w:adjustRightInd w:val="0"/>
        <w:spacing w:after="0" w:line="240" w:lineRule="auto"/>
        <w:ind w:firstLine="709"/>
        <w:jc w:val="both"/>
        <w:rPr>
          <w:rFonts w:ascii="Times New Roman" w:hAnsi="Times New Roman"/>
          <w:sz w:val="24"/>
          <w:szCs w:val="24"/>
        </w:rPr>
      </w:pPr>
      <w:r w:rsidRPr="00AA6C59">
        <w:rPr>
          <w:rFonts w:ascii="Times New Roman" w:hAnsi="Times New Roman"/>
          <w:sz w:val="24"/>
          <w:szCs w:val="24"/>
        </w:rPr>
        <w:t>10. При осуществлении муниципального контроля на основе управления рисками причинения вреда (ущерба) объекты контроля подлежат к отнесению к одной их следующих категорий риска:</w:t>
      </w:r>
    </w:p>
    <w:p w:rsidR="00675439" w:rsidRPr="00AA6C59" w:rsidRDefault="00675439" w:rsidP="00675439">
      <w:pPr>
        <w:autoSpaceDE w:val="0"/>
        <w:autoSpaceDN w:val="0"/>
        <w:adjustRightInd w:val="0"/>
        <w:spacing w:after="0" w:line="240" w:lineRule="auto"/>
        <w:ind w:firstLine="709"/>
        <w:jc w:val="both"/>
        <w:rPr>
          <w:rFonts w:ascii="Times New Roman" w:hAnsi="Times New Roman"/>
          <w:sz w:val="24"/>
          <w:szCs w:val="24"/>
        </w:rPr>
      </w:pPr>
      <w:r w:rsidRPr="00AA6C59">
        <w:rPr>
          <w:rFonts w:ascii="Times New Roman" w:hAnsi="Times New Roman"/>
          <w:sz w:val="24"/>
          <w:szCs w:val="24"/>
        </w:rPr>
        <w:t>а) средний риск;</w:t>
      </w:r>
    </w:p>
    <w:p w:rsidR="00675439" w:rsidRPr="00AA6C59" w:rsidRDefault="00675439" w:rsidP="00675439">
      <w:pPr>
        <w:autoSpaceDE w:val="0"/>
        <w:autoSpaceDN w:val="0"/>
        <w:adjustRightInd w:val="0"/>
        <w:spacing w:after="0" w:line="240" w:lineRule="auto"/>
        <w:ind w:firstLine="709"/>
        <w:jc w:val="both"/>
        <w:rPr>
          <w:rFonts w:ascii="Times New Roman" w:hAnsi="Times New Roman"/>
          <w:sz w:val="24"/>
          <w:szCs w:val="24"/>
        </w:rPr>
      </w:pPr>
      <w:r w:rsidRPr="00AA6C59">
        <w:rPr>
          <w:rFonts w:ascii="Times New Roman" w:hAnsi="Times New Roman"/>
          <w:sz w:val="24"/>
          <w:szCs w:val="24"/>
        </w:rPr>
        <w:t>б) умеренный риск;</w:t>
      </w:r>
    </w:p>
    <w:p w:rsidR="00675439" w:rsidRPr="00AA6C59" w:rsidRDefault="00675439" w:rsidP="00675439">
      <w:pPr>
        <w:autoSpaceDE w:val="0"/>
        <w:autoSpaceDN w:val="0"/>
        <w:adjustRightInd w:val="0"/>
        <w:spacing w:after="0" w:line="240" w:lineRule="auto"/>
        <w:ind w:firstLine="709"/>
        <w:jc w:val="both"/>
        <w:rPr>
          <w:rFonts w:ascii="Times New Roman" w:hAnsi="Times New Roman"/>
          <w:sz w:val="24"/>
          <w:szCs w:val="24"/>
        </w:rPr>
      </w:pPr>
      <w:r w:rsidRPr="00AA6C59">
        <w:rPr>
          <w:rFonts w:ascii="Times New Roman" w:hAnsi="Times New Roman"/>
          <w:sz w:val="24"/>
          <w:szCs w:val="24"/>
        </w:rPr>
        <w:t>в) низкий риск.</w:t>
      </w:r>
    </w:p>
    <w:p w:rsidR="00675439" w:rsidRPr="00AA6C59" w:rsidRDefault="00675439" w:rsidP="00675439">
      <w:pPr>
        <w:autoSpaceDE w:val="0"/>
        <w:autoSpaceDN w:val="0"/>
        <w:adjustRightInd w:val="0"/>
        <w:spacing w:after="0" w:line="240" w:lineRule="auto"/>
        <w:ind w:firstLine="709"/>
        <w:jc w:val="both"/>
        <w:rPr>
          <w:rFonts w:ascii="Times New Roman" w:hAnsi="Times New Roman"/>
          <w:sz w:val="24"/>
          <w:szCs w:val="24"/>
        </w:rPr>
      </w:pPr>
      <w:r w:rsidRPr="00AA6C59">
        <w:rPr>
          <w:rFonts w:ascii="Times New Roman" w:hAnsi="Times New Roman"/>
          <w:sz w:val="24"/>
          <w:szCs w:val="24"/>
        </w:rPr>
        <w:t xml:space="preserve">Отнесение объектов контроля к категориям риска осуществляется решением руководителя (заместителя руководителя) органа муниципального контроля. </w:t>
      </w:r>
    </w:p>
    <w:p w:rsidR="00675439" w:rsidRPr="00AA6C59" w:rsidRDefault="00675439" w:rsidP="00675439">
      <w:pPr>
        <w:spacing w:after="0" w:line="240" w:lineRule="auto"/>
        <w:ind w:firstLine="709"/>
        <w:jc w:val="both"/>
        <w:rPr>
          <w:rFonts w:ascii="Times New Roman" w:hAnsi="Times New Roman"/>
          <w:sz w:val="24"/>
          <w:szCs w:val="24"/>
        </w:rPr>
      </w:pPr>
    </w:p>
    <w:p w:rsidR="00675439" w:rsidRPr="00AA6C59" w:rsidRDefault="00675439" w:rsidP="00675439">
      <w:pPr>
        <w:spacing w:after="0" w:line="240" w:lineRule="auto"/>
        <w:ind w:firstLine="709"/>
        <w:jc w:val="center"/>
        <w:rPr>
          <w:rFonts w:ascii="Times New Roman" w:hAnsi="Times New Roman"/>
          <w:b/>
          <w:sz w:val="24"/>
          <w:szCs w:val="24"/>
        </w:rPr>
      </w:pPr>
      <w:r>
        <w:rPr>
          <w:rFonts w:ascii="Times New Roman" w:hAnsi="Times New Roman"/>
          <w:b/>
          <w:sz w:val="24"/>
          <w:szCs w:val="24"/>
        </w:rPr>
        <w:t>3.</w:t>
      </w:r>
      <w:r w:rsidRPr="00AA6C59">
        <w:rPr>
          <w:rFonts w:ascii="Times New Roman" w:hAnsi="Times New Roman"/>
          <w:b/>
          <w:sz w:val="24"/>
          <w:szCs w:val="24"/>
        </w:rPr>
        <w:t xml:space="preserve"> Профилактика рисков причинения вреда (ущерба) охраняемым</w:t>
      </w:r>
    </w:p>
    <w:p w:rsidR="00675439" w:rsidRPr="00AA6C59" w:rsidRDefault="00675439" w:rsidP="00675439">
      <w:pPr>
        <w:spacing w:after="0" w:line="240" w:lineRule="auto"/>
        <w:ind w:firstLine="709"/>
        <w:jc w:val="center"/>
        <w:rPr>
          <w:rFonts w:ascii="Times New Roman" w:hAnsi="Times New Roman"/>
          <w:b/>
          <w:sz w:val="24"/>
          <w:szCs w:val="24"/>
        </w:rPr>
      </w:pPr>
      <w:r w:rsidRPr="00AA6C59">
        <w:rPr>
          <w:rFonts w:ascii="Times New Roman" w:hAnsi="Times New Roman"/>
          <w:b/>
          <w:sz w:val="24"/>
          <w:szCs w:val="24"/>
        </w:rPr>
        <w:t>законом ценностям</w:t>
      </w:r>
      <w:r>
        <w:rPr>
          <w:rFonts w:ascii="Times New Roman" w:hAnsi="Times New Roman"/>
          <w:b/>
          <w:sz w:val="24"/>
          <w:szCs w:val="24"/>
        </w:rPr>
        <w:t>.</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11. 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Разработанный органом муниципального контроля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официальном сайте органа муниципального контроля в сети «Интернет» в течение 5 дней со дня утверждения.</w:t>
      </w:r>
    </w:p>
    <w:p w:rsidR="00675439" w:rsidRPr="00AA6C59" w:rsidRDefault="00675439" w:rsidP="00675439">
      <w:pPr>
        <w:pStyle w:val="pt-000002"/>
        <w:spacing w:before="0" w:beforeAutospacing="0" w:after="0" w:afterAutospacing="0"/>
        <w:ind w:firstLine="709"/>
        <w:jc w:val="both"/>
      </w:pPr>
      <w:r w:rsidRPr="00AA6C59">
        <w:rPr>
          <w:rStyle w:val="pt-000003"/>
        </w:rPr>
        <w:t xml:space="preserve">12. </w:t>
      </w:r>
      <w:r w:rsidRPr="00AA6C59">
        <w:rPr>
          <w:rStyle w:val="pt-a0-000004"/>
          <w:rFonts w:eastAsiaTheme="majorEastAsia"/>
        </w:rPr>
        <w:t>При осуществлении контроля могут проводиться следующие виды профилактических мероприятий:</w:t>
      </w:r>
    </w:p>
    <w:p w:rsidR="00675439" w:rsidRPr="00AA6C59" w:rsidRDefault="00675439" w:rsidP="00675439">
      <w:pPr>
        <w:pStyle w:val="pt-000005"/>
        <w:spacing w:before="0" w:beforeAutospacing="0" w:after="0" w:afterAutospacing="0"/>
        <w:ind w:firstLine="709"/>
        <w:jc w:val="both"/>
      </w:pPr>
      <w:r w:rsidRPr="00AA6C59">
        <w:rPr>
          <w:rStyle w:val="pt-000006"/>
        </w:rPr>
        <w:t xml:space="preserve">1) </w:t>
      </w:r>
      <w:r w:rsidRPr="00AA6C59">
        <w:rPr>
          <w:rStyle w:val="pt-a0-000004"/>
          <w:rFonts w:eastAsiaTheme="majorEastAsia"/>
        </w:rPr>
        <w:t>информирование;</w:t>
      </w:r>
    </w:p>
    <w:p w:rsidR="00675439" w:rsidRPr="00AA6C59" w:rsidRDefault="00675439" w:rsidP="00675439">
      <w:pPr>
        <w:pStyle w:val="pt-000005"/>
        <w:spacing w:before="0" w:beforeAutospacing="0" w:after="0" w:afterAutospacing="0"/>
        <w:ind w:firstLine="709"/>
        <w:jc w:val="both"/>
        <w:rPr>
          <w:rStyle w:val="pt-a0-000004"/>
          <w:rFonts w:eastAsiaTheme="majorEastAsia"/>
        </w:rPr>
      </w:pPr>
      <w:r w:rsidRPr="00AA6C59">
        <w:rPr>
          <w:rStyle w:val="pt-000006"/>
        </w:rPr>
        <w:t xml:space="preserve">2) </w:t>
      </w:r>
      <w:r w:rsidRPr="00AA6C59">
        <w:rPr>
          <w:rStyle w:val="pt-a0-000004"/>
          <w:rFonts w:eastAsiaTheme="majorEastAsia"/>
        </w:rPr>
        <w:t>консультирование;</w:t>
      </w:r>
    </w:p>
    <w:p w:rsidR="00675439" w:rsidRPr="00AA6C59" w:rsidRDefault="00675439" w:rsidP="00675439">
      <w:pPr>
        <w:pStyle w:val="pt-000005"/>
        <w:spacing w:before="0" w:beforeAutospacing="0" w:after="0" w:afterAutospacing="0"/>
        <w:ind w:firstLine="709"/>
        <w:jc w:val="both"/>
      </w:pPr>
      <w:r w:rsidRPr="00AA6C59">
        <w:rPr>
          <w:rStyle w:val="pt-000006"/>
        </w:rPr>
        <w:t xml:space="preserve">3) </w:t>
      </w:r>
      <w:r w:rsidRPr="00AA6C59">
        <w:rPr>
          <w:rStyle w:val="pt-a0-000004"/>
          <w:rFonts w:eastAsiaTheme="majorEastAsia"/>
        </w:rPr>
        <w:t>обобщение правоприменительной практики;</w:t>
      </w:r>
    </w:p>
    <w:p w:rsidR="00675439" w:rsidRPr="00AA6C59" w:rsidRDefault="00675439" w:rsidP="00675439">
      <w:pPr>
        <w:pStyle w:val="pt-000005"/>
        <w:spacing w:before="0" w:beforeAutospacing="0" w:after="0" w:afterAutospacing="0"/>
        <w:ind w:firstLine="709"/>
        <w:jc w:val="both"/>
      </w:pPr>
      <w:r w:rsidRPr="00AA6C59">
        <w:rPr>
          <w:rStyle w:val="pt-000006"/>
        </w:rPr>
        <w:t>4)</w:t>
      </w:r>
      <w:r w:rsidRPr="00AA6C59">
        <w:rPr>
          <w:rStyle w:val="pt-a0-000004"/>
          <w:rFonts w:eastAsiaTheme="majorEastAsia"/>
        </w:rPr>
        <w:t xml:space="preserve"> объявление предостережения;</w:t>
      </w:r>
    </w:p>
    <w:p w:rsidR="00675439" w:rsidRPr="00AA6C59" w:rsidRDefault="00675439" w:rsidP="00675439">
      <w:pPr>
        <w:pStyle w:val="pt-000005"/>
        <w:spacing w:before="0" w:beforeAutospacing="0" w:after="0" w:afterAutospacing="0"/>
        <w:ind w:firstLine="709"/>
        <w:jc w:val="both"/>
        <w:rPr>
          <w:rStyle w:val="pt-a0-000004"/>
          <w:rFonts w:eastAsiaTheme="majorEastAsia"/>
        </w:rPr>
      </w:pPr>
      <w:r w:rsidRPr="00AA6C59">
        <w:rPr>
          <w:rStyle w:val="pt-000006"/>
        </w:rPr>
        <w:t>5)</w:t>
      </w:r>
      <w:r w:rsidRPr="00AA6C59">
        <w:rPr>
          <w:rStyle w:val="af5"/>
          <w:rFonts w:eastAsia="Calibri"/>
        </w:rPr>
        <w:t xml:space="preserve"> </w:t>
      </w:r>
      <w:r w:rsidRPr="00AA6C59">
        <w:rPr>
          <w:rStyle w:val="pt-a0-000004"/>
          <w:rFonts w:eastAsiaTheme="majorEastAsia"/>
        </w:rPr>
        <w:t xml:space="preserve">профилактический визит. </w:t>
      </w:r>
    </w:p>
    <w:p w:rsidR="00675439" w:rsidRPr="00AA6C59" w:rsidRDefault="00675439" w:rsidP="00675439">
      <w:pPr>
        <w:pStyle w:val="pt-000002"/>
        <w:spacing w:before="0" w:beforeAutospacing="0" w:after="0" w:afterAutospacing="0"/>
        <w:ind w:firstLine="709"/>
        <w:jc w:val="both"/>
      </w:pPr>
      <w:r w:rsidRPr="00AA6C59">
        <w:rPr>
          <w:rStyle w:val="pt-000003"/>
        </w:rPr>
        <w:t xml:space="preserve">13. </w:t>
      </w:r>
      <w:r w:rsidRPr="00AA6C59">
        <w:rPr>
          <w:rStyle w:val="pt-a0-000004"/>
          <w:rFonts w:eastAsiaTheme="majorEastAsia"/>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через личные кабинеты контролируемых лиц в государственных информационных системах</w:t>
      </w:r>
      <w:r w:rsidRPr="00AA6C59">
        <w:rPr>
          <w:rStyle w:val="pt-a0-000004"/>
          <w:rFonts w:eastAsiaTheme="majorEastAsia"/>
          <w:i/>
        </w:rPr>
        <w:t xml:space="preserve"> </w:t>
      </w:r>
      <w:r w:rsidRPr="00AA6C59">
        <w:rPr>
          <w:rStyle w:val="pt-a0-000004"/>
          <w:rFonts w:eastAsiaTheme="majorEastAsia"/>
        </w:rPr>
        <w:t xml:space="preserve"> и в иных формах</w:t>
      </w:r>
      <w:r w:rsidRPr="00AA6C59">
        <w:t xml:space="preserve"> в порядке, установленном статьей 46 Федерального закона от 31.07.2020 г. № 248-ФЗ.</w:t>
      </w:r>
    </w:p>
    <w:p w:rsidR="00675439" w:rsidRPr="00AA6C59" w:rsidRDefault="00675439" w:rsidP="00675439">
      <w:pPr>
        <w:pStyle w:val="pt-000002"/>
        <w:spacing w:before="0" w:beforeAutospacing="0" w:after="0" w:afterAutospacing="0"/>
        <w:ind w:firstLine="709"/>
        <w:jc w:val="both"/>
        <w:rPr>
          <w:rStyle w:val="pt-a0-000004"/>
          <w:rFonts w:eastAsiaTheme="majorEastAsia"/>
        </w:rPr>
      </w:pPr>
      <w:r w:rsidRPr="00AA6C59">
        <w:rPr>
          <w:rStyle w:val="pt-000003"/>
        </w:rPr>
        <w:t>14.</w:t>
      </w:r>
      <w:r w:rsidRPr="00AA6C59">
        <w:rPr>
          <w:rStyle w:val="pt-000003"/>
          <w:b/>
        </w:rPr>
        <w:t xml:space="preserve"> </w:t>
      </w:r>
      <w:r w:rsidRPr="00AA6C59">
        <w:rPr>
          <w:rStyle w:val="pt-000003"/>
        </w:rPr>
        <w:t>К</w:t>
      </w:r>
      <w:r w:rsidRPr="00AA6C59">
        <w:rPr>
          <w:rStyle w:val="pt-a0-000004"/>
          <w:rFonts w:eastAsiaTheme="majorEastAsia"/>
        </w:rPr>
        <w:t>онсультирование осуществляется по обращениям контролируемых лиц и их представителей.</w:t>
      </w:r>
    </w:p>
    <w:p w:rsidR="00675439" w:rsidRPr="00AA6C59" w:rsidRDefault="00675439" w:rsidP="00675439">
      <w:pPr>
        <w:autoSpaceDE w:val="0"/>
        <w:autoSpaceDN w:val="0"/>
        <w:adjustRightInd w:val="0"/>
        <w:spacing w:after="0" w:line="240" w:lineRule="auto"/>
        <w:ind w:firstLine="709"/>
        <w:jc w:val="both"/>
        <w:rPr>
          <w:rFonts w:ascii="Times New Roman" w:hAnsi="Times New Roman"/>
          <w:sz w:val="24"/>
          <w:szCs w:val="24"/>
        </w:rPr>
      </w:pPr>
      <w:r w:rsidRPr="00AA6C59">
        <w:rPr>
          <w:rFonts w:ascii="Times New Roman" w:hAnsi="Times New Roman"/>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в устной форме.</w:t>
      </w:r>
    </w:p>
    <w:p w:rsidR="00675439" w:rsidRPr="00AA6C59" w:rsidRDefault="00675439" w:rsidP="00675439">
      <w:pPr>
        <w:pStyle w:val="pt-consplusnormal-000024"/>
        <w:spacing w:before="0" w:beforeAutospacing="0" w:after="0" w:afterAutospacing="0"/>
        <w:ind w:firstLine="709"/>
        <w:jc w:val="both"/>
        <w:rPr>
          <w:rStyle w:val="pt-a0-000004"/>
          <w:rFonts w:eastAsiaTheme="majorEastAsia"/>
        </w:rPr>
      </w:pPr>
      <w:r w:rsidRPr="00AA6C59">
        <w:rPr>
          <w:rStyle w:val="pt-a0-000004"/>
          <w:rFonts w:eastAsiaTheme="majorEastAsia"/>
        </w:rPr>
        <w:t>Консультирование осуществляется по следующим вопросам:</w:t>
      </w:r>
    </w:p>
    <w:p w:rsidR="00675439" w:rsidRPr="00AA6C59" w:rsidRDefault="00675439" w:rsidP="00675439">
      <w:pPr>
        <w:pStyle w:val="pt-consplusnormal-000024"/>
        <w:numPr>
          <w:ilvl w:val="0"/>
          <w:numId w:val="14"/>
        </w:numPr>
        <w:tabs>
          <w:tab w:val="left" w:pos="851"/>
        </w:tabs>
        <w:spacing w:before="0" w:beforeAutospacing="0" w:after="0" w:afterAutospacing="0"/>
        <w:ind w:left="0" w:firstLine="709"/>
        <w:jc w:val="both"/>
      </w:pPr>
      <w:r w:rsidRPr="00AA6C59">
        <w:rPr>
          <w:rStyle w:val="pt-a0-000004"/>
          <w:rFonts w:eastAsiaTheme="majorEastAsia"/>
        </w:rPr>
        <w:t>разъяснение положений нормативных правовых актов,</w:t>
      </w:r>
      <w:r w:rsidRPr="00AA6C59">
        <w:t xml:space="preserve"> муниципальных правовых актов</w:t>
      </w:r>
      <w:r w:rsidRPr="00AA6C59">
        <w:rPr>
          <w:rStyle w:val="pt-a0-000004"/>
          <w:rFonts w:eastAsiaTheme="majorEastAsia"/>
        </w:rPr>
        <w:t xml:space="preserve"> содержащих обязательные требования, оценка соблюдения которых осуществляется в рамках муниципального контроля;</w:t>
      </w:r>
    </w:p>
    <w:p w:rsidR="00675439" w:rsidRPr="00AA6C59" w:rsidRDefault="00675439" w:rsidP="00675439">
      <w:pPr>
        <w:pStyle w:val="pt-consplusnormal-000012"/>
        <w:numPr>
          <w:ilvl w:val="0"/>
          <w:numId w:val="14"/>
        </w:numPr>
        <w:tabs>
          <w:tab w:val="left" w:pos="851"/>
        </w:tabs>
        <w:spacing w:before="0" w:beforeAutospacing="0" w:after="0" w:afterAutospacing="0"/>
        <w:ind w:left="0" w:firstLine="709"/>
        <w:jc w:val="both"/>
      </w:pPr>
      <w:r w:rsidRPr="00AA6C59">
        <w:rPr>
          <w:rStyle w:val="pt-a0-000004"/>
          <w:rFonts w:eastAsiaTheme="majorEastAsia"/>
        </w:rPr>
        <w:t>разъяснение положений нормативных правовых актов,</w:t>
      </w:r>
      <w:r w:rsidRPr="00AA6C59">
        <w:t xml:space="preserve"> муниципальных правовых актов,</w:t>
      </w:r>
      <w:r w:rsidRPr="00AA6C59">
        <w:rPr>
          <w:rStyle w:val="pt-a0-000004"/>
          <w:rFonts w:eastAsiaTheme="majorEastAsia"/>
        </w:rPr>
        <w:t xml:space="preserve"> регламентирующих порядок осуществления муниципального контроля;</w:t>
      </w:r>
    </w:p>
    <w:p w:rsidR="00675439" w:rsidRPr="00AA6C59" w:rsidRDefault="00675439" w:rsidP="00675439">
      <w:pPr>
        <w:pStyle w:val="pt-consplusnormal-000012"/>
        <w:numPr>
          <w:ilvl w:val="0"/>
          <w:numId w:val="14"/>
        </w:numPr>
        <w:tabs>
          <w:tab w:val="left" w:pos="851"/>
        </w:tabs>
        <w:spacing w:before="0" w:beforeAutospacing="0" w:after="0" w:afterAutospacing="0"/>
        <w:ind w:left="0" w:firstLine="709"/>
        <w:jc w:val="both"/>
        <w:rPr>
          <w:rStyle w:val="pt-a0-000004"/>
          <w:rFonts w:eastAsiaTheme="majorEastAsia"/>
        </w:rPr>
      </w:pPr>
      <w:r w:rsidRPr="00AA6C59">
        <w:rPr>
          <w:rStyle w:val="pt-a0-000004"/>
          <w:rFonts w:eastAsiaTheme="majorEastAsia"/>
        </w:rPr>
        <w:lastRenderedPageBreak/>
        <w:t>порядок обжалования решений уполномоченных органов, действий (бездействия) должностных лиц осуществляющих муниципальный контроль;</w:t>
      </w:r>
    </w:p>
    <w:p w:rsidR="00675439" w:rsidRPr="00AA6C59" w:rsidRDefault="00675439" w:rsidP="00675439">
      <w:pPr>
        <w:pStyle w:val="a5"/>
        <w:numPr>
          <w:ilvl w:val="0"/>
          <w:numId w:val="14"/>
        </w:numPr>
        <w:tabs>
          <w:tab w:val="left" w:pos="567"/>
          <w:tab w:val="left" w:pos="851"/>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выполнение предписания, выданного по итогам контрольного мероприятия;</w:t>
      </w:r>
    </w:p>
    <w:p w:rsidR="00675439" w:rsidRPr="00AA6C59" w:rsidRDefault="00675439" w:rsidP="00675439">
      <w:pPr>
        <w:pStyle w:val="pt-a-000015"/>
        <w:numPr>
          <w:ilvl w:val="0"/>
          <w:numId w:val="14"/>
        </w:numPr>
        <w:spacing w:before="0" w:beforeAutospacing="0" w:after="0" w:afterAutospacing="0"/>
        <w:ind w:left="0" w:firstLine="709"/>
        <w:jc w:val="both"/>
      </w:pPr>
      <w:r w:rsidRPr="00AA6C59">
        <w:rPr>
          <w:rStyle w:val="pt-a0-000004"/>
          <w:rFonts w:eastAsiaTheme="majorEastAsia"/>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675439" w:rsidRPr="00AA6C59" w:rsidRDefault="00675439" w:rsidP="00675439">
      <w:pPr>
        <w:pStyle w:val="a5"/>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AA6C59">
        <w:rPr>
          <w:rFonts w:ascii="Times New Roman" w:hAnsi="Times New Roman"/>
          <w:sz w:val="24"/>
          <w:szCs w:val="24"/>
        </w:rPr>
        <w:t>По итогам устного консультирования информация в письменной форме контролируемым лицам и их представителям не предоставляется;</w:t>
      </w:r>
    </w:p>
    <w:p w:rsidR="00675439" w:rsidRPr="00AA6C59" w:rsidRDefault="00675439" w:rsidP="00675439">
      <w:pPr>
        <w:pStyle w:val="a5"/>
        <w:numPr>
          <w:ilvl w:val="0"/>
          <w:numId w:val="14"/>
        </w:numPr>
        <w:spacing w:after="0" w:line="240" w:lineRule="auto"/>
        <w:ind w:left="0" w:firstLine="709"/>
        <w:jc w:val="both"/>
        <w:rPr>
          <w:rFonts w:ascii="Times New Roman" w:hAnsi="Times New Roman"/>
          <w:sz w:val="24"/>
          <w:szCs w:val="24"/>
        </w:rPr>
      </w:pPr>
      <w:r w:rsidRPr="00AA6C59">
        <w:rPr>
          <w:rFonts w:ascii="Times New Roman" w:hAnsi="Times New Roman"/>
          <w:sz w:val="24"/>
          <w:szCs w:val="24"/>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Pr="00AA6C59">
        <w:rPr>
          <w:rFonts w:ascii="Times New Roman" w:hAnsi="Times New Roman"/>
          <w:i/>
          <w:sz w:val="24"/>
          <w:szCs w:val="24"/>
        </w:rPr>
        <w:t xml:space="preserve"> </w:t>
      </w:r>
      <w:r w:rsidRPr="00AA6C59">
        <w:rPr>
          <w:rFonts w:ascii="Times New Roman" w:hAnsi="Times New Roman"/>
          <w:sz w:val="24"/>
          <w:szCs w:val="24"/>
        </w:rPr>
        <w:t>в сети «Интернет» письменного разъяснения подписанного руководителем (заместителем руководителя) органа муниципального контроля;</w:t>
      </w:r>
    </w:p>
    <w:p w:rsidR="00675439" w:rsidRPr="00AA6C59" w:rsidRDefault="00675439" w:rsidP="00675439">
      <w:pPr>
        <w:pStyle w:val="a5"/>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AA6C59">
        <w:rPr>
          <w:rFonts w:ascii="Times New Roman" w:hAnsi="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675439" w:rsidRPr="00AA6C59" w:rsidRDefault="00675439" w:rsidP="00675439">
      <w:pPr>
        <w:pStyle w:val="a5"/>
        <w:numPr>
          <w:ilvl w:val="0"/>
          <w:numId w:val="14"/>
        </w:numPr>
        <w:spacing w:after="0" w:line="240" w:lineRule="auto"/>
        <w:ind w:left="0" w:firstLine="709"/>
        <w:jc w:val="both"/>
        <w:rPr>
          <w:rFonts w:ascii="Times New Roman" w:hAnsi="Times New Roman"/>
          <w:sz w:val="24"/>
          <w:szCs w:val="24"/>
        </w:rPr>
      </w:pPr>
      <w:r w:rsidRPr="00AA6C59">
        <w:rPr>
          <w:rFonts w:ascii="Times New Roman" w:hAnsi="Times New Roman"/>
          <w:sz w:val="24"/>
          <w:szCs w:val="24"/>
        </w:rPr>
        <w:t>Консультирование в письменной форме осуществляется должностным лицом контрольного органа в следующих случаях:</w:t>
      </w:r>
    </w:p>
    <w:p w:rsidR="00675439" w:rsidRPr="00AA6C59" w:rsidRDefault="00675439" w:rsidP="00675439">
      <w:pPr>
        <w:pStyle w:val="a5"/>
        <w:spacing w:after="0" w:line="240" w:lineRule="auto"/>
        <w:ind w:left="0" w:firstLine="709"/>
        <w:jc w:val="both"/>
        <w:rPr>
          <w:rFonts w:ascii="Times New Roman" w:hAnsi="Times New Roman"/>
          <w:sz w:val="24"/>
          <w:szCs w:val="24"/>
        </w:rPr>
      </w:pPr>
      <w:r w:rsidRPr="00AA6C59">
        <w:rPr>
          <w:rFonts w:ascii="Times New Roman" w:hAnsi="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675439" w:rsidRPr="00AA6C59" w:rsidRDefault="00675439" w:rsidP="00675439">
      <w:pPr>
        <w:pStyle w:val="a5"/>
        <w:spacing w:after="0" w:line="240" w:lineRule="auto"/>
        <w:ind w:left="0" w:firstLine="709"/>
        <w:jc w:val="both"/>
        <w:rPr>
          <w:rFonts w:ascii="Times New Roman" w:hAnsi="Times New Roman"/>
          <w:sz w:val="24"/>
          <w:szCs w:val="24"/>
        </w:rPr>
      </w:pPr>
      <w:r w:rsidRPr="00AA6C59">
        <w:rPr>
          <w:rFonts w:ascii="Times New Roman" w:hAnsi="Times New Roman"/>
          <w:sz w:val="24"/>
          <w:szCs w:val="24"/>
        </w:rPr>
        <w:t>2) за время устного консультирования предоставить ответ на поставленные вопросы невозможно;</w:t>
      </w:r>
    </w:p>
    <w:p w:rsidR="00675439" w:rsidRPr="00AA6C59" w:rsidRDefault="00675439" w:rsidP="00675439">
      <w:pPr>
        <w:pStyle w:val="a5"/>
        <w:spacing w:after="0" w:line="240" w:lineRule="auto"/>
        <w:ind w:left="0" w:firstLine="709"/>
        <w:jc w:val="both"/>
        <w:rPr>
          <w:rFonts w:ascii="Times New Roman" w:hAnsi="Times New Roman"/>
          <w:sz w:val="24"/>
          <w:szCs w:val="24"/>
        </w:rPr>
      </w:pPr>
      <w:r w:rsidRPr="00AA6C59">
        <w:rPr>
          <w:rFonts w:ascii="Times New Roman" w:hAnsi="Times New Roman"/>
          <w:sz w:val="24"/>
          <w:szCs w:val="24"/>
        </w:rPr>
        <w:t>3) ответ на поставленные вопросы требует дополнительного запроса сведений в рамках межведомственного информационного взаимодействия.</w:t>
      </w:r>
    </w:p>
    <w:p w:rsidR="00675439" w:rsidRPr="00AA6C59" w:rsidRDefault="00675439" w:rsidP="00675439">
      <w:pPr>
        <w:pStyle w:val="a5"/>
        <w:spacing w:after="0" w:line="240" w:lineRule="auto"/>
        <w:ind w:left="0" w:firstLine="709"/>
        <w:jc w:val="both"/>
        <w:rPr>
          <w:rFonts w:ascii="Times New Roman" w:hAnsi="Times New Roman"/>
          <w:sz w:val="24"/>
          <w:szCs w:val="24"/>
        </w:rPr>
      </w:pPr>
      <w:r w:rsidRPr="00AA6C59">
        <w:rPr>
          <w:rFonts w:ascii="Times New Roman" w:hAnsi="Times New Roman"/>
          <w:sz w:val="24"/>
          <w:szCs w:val="24"/>
        </w:rPr>
        <w:t>4) 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675439" w:rsidRPr="00AA6C59" w:rsidRDefault="00675439" w:rsidP="00675439">
      <w:pPr>
        <w:pStyle w:val="pt-consplusnormal-000024"/>
        <w:spacing w:before="0" w:beforeAutospacing="0" w:after="0" w:afterAutospacing="0"/>
        <w:ind w:firstLine="709"/>
        <w:jc w:val="both"/>
        <w:rPr>
          <w:rStyle w:val="pt-a0-000004"/>
          <w:rFonts w:eastAsiaTheme="majorEastAsia"/>
        </w:rPr>
      </w:pPr>
      <w:r w:rsidRPr="00AA6C59">
        <w:rPr>
          <w:rStyle w:val="pt-a0-000004"/>
          <w:rFonts w:eastAsiaTheme="majorEastAsia"/>
        </w:rPr>
        <w:t xml:space="preserve">Учет консультирований осуществляется </w:t>
      </w:r>
      <w:r w:rsidRPr="00AA6C59">
        <w:t>органом муниципального контроля</w:t>
      </w:r>
      <w:r w:rsidRPr="00AA6C59">
        <w:rPr>
          <w:rStyle w:val="pt-a0-000004"/>
          <w:rFonts w:eastAsiaTheme="majorEastAsia"/>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15.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Составление, оформление и направление предостережения осуществляется не позднее пятнадцати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Решение об объявлении предостережения принимается руководителем (заместителем руководителя) органа муниципального контроля.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lastRenderedPageBreak/>
        <w:t>Контролируемое лицо в течение пятнадцати календарных дней с момента получения предостережения вправе подать в орган муниципального контроля, объявивший предостережение, возражение в отношении указанного предостережения, содержащее следующие сведения: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1) наименование органа муниципального контроля, в который направляется возражение;</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3) идентификационный номер налогоплательщика - юридического лица, индивидуального предпринимателя, гражданина;</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4) дату и номер предостережения;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5) доводы, на основании которых контролируемое лицо не согласно с объявленным предостережением;</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7) личную подпись и дату.</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Учет предостережений осуществляется органом муниципального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Орган муниципального контроля в течение пятнадцати календарных дней со дня регистрации возражения: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1) обеспечивает объективное, всестороннее и своевременное рассмотрение возражения;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2) направляет письменный ответ по существу поставленных в возражении вопросов.</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Повторно направленные возражения по тем же основаниям не рассматриваются органом муниципального контроля.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По результатам рассмотрения возражения орган муниципального контроля принимает одно из следующих решений:</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1) удовлетворяет возражение в форме отмены объявленного предостережения;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2) отказывает в удовлетворении возражения.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Мотивированный ответ о результатах рассмотрения возражения органом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16.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Орган муниципального контроля обязан предложить проведение профилактического визита лицам, приступающим к осуществлению не носит обязательный характер деятельности в контролируемой сфере, не позднее чем в течение одного года с момента начала такой деятельности.</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lastRenderedPageBreak/>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Профилактический визит осуществляется в течение одного рабочего дня и не может превышать 4 часов.</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Учет профилактических визитов осуществляется органом муниципального контроля путем ведения журнала учета профилактических визитов (на бумажном носителе либо в электронном виде), по форме, обеспечивающей учет информации.</w:t>
      </w:r>
    </w:p>
    <w:p w:rsidR="00675439" w:rsidRPr="00AA6C59" w:rsidRDefault="00675439" w:rsidP="00675439">
      <w:pPr>
        <w:spacing w:after="0" w:line="240" w:lineRule="auto"/>
        <w:ind w:firstLine="709"/>
        <w:jc w:val="both"/>
        <w:rPr>
          <w:rFonts w:ascii="Times New Roman" w:hAnsi="Times New Roman"/>
          <w:sz w:val="24"/>
          <w:szCs w:val="24"/>
        </w:rPr>
      </w:pPr>
    </w:p>
    <w:p w:rsidR="00675439" w:rsidRPr="00AA6C59" w:rsidRDefault="00675439" w:rsidP="00675439">
      <w:pPr>
        <w:pStyle w:val="a5"/>
        <w:tabs>
          <w:tab w:val="left" w:pos="1134"/>
        </w:tabs>
        <w:spacing w:after="0"/>
        <w:ind w:left="0"/>
        <w:jc w:val="center"/>
        <w:rPr>
          <w:rFonts w:ascii="Times New Roman" w:hAnsi="Times New Roman"/>
          <w:b/>
          <w:sz w:val="24"/>
          <w:szCs w:val="24"/>
        </w:rPr>
      </w:pPr>
      <w:r>
        <w:rPr>
          <w:rFonts w:ascii="Times New Roman" w:hAnsi="Times New Roman"/>
          <w:b/>
          <w:sz w:val="24"/>
          <w:szCs w:val="24"/>
        </w:rPr>
        <w:t>4</w:t>
      </w:r>
      <w:r w:rsidRPr="00AA6C59">
        <w:rPr>
          <w:rFonts w:ascii="Times New Roman" w:hAnsi="Times New Roman"/>
          <w:b/>
          <w:sz w:val="24"/>
          <w:szCs w:val="24"/>
        </w:rPr>
        <w:t xml:space="preserve">. Контрольные мероприятия, проводимые в рамках </w:t>
      </w:r>
    </w:p>
    <w:p w:rsidR="00675439" w:rsidRPr="00AA6C59" w:rsidRDefault="00675439" w:rsidP="00675439">
      <w:pPr>
        <w:pStyle w:val="a5"/>
        <w:tabs>
          <w:tab w:val="left" w:pos="1134"/>
        </w:tabs>
        <w:spacing w:after="0"/>
        <w:ind w:left="0"/>
        <w:jc w:val="center"/>
        <w:rPr>
          <w:rFonts w:ascii="Times New Roman" w:hAnsi="Times New Roman"/>
          <w:sz w:val="24"/>
          <w:szCs w:val="24"/>
        </w:rPr>
      </w:pPr>
      <w:r w:rsidRPr="00AA6C59">
        <w:rPr>
          <w:rFonts w:ascii="Times New Roman" w:hAnsi="Times New Roman"/>
          <w:b/>
          <w:sz w:val="24"/>
          <w:szCs w:val="24"/>
        </w:rPr>
        <w:t>муниципального контроля</w:t>
      </w:r>
      <w:r>
        <w:rPr>
          <w:rFonts w:ascii="Times New Roman" w:hAnsi="Times New Roman"/>
          <w:b/>
          <w:sz w:val="24"/>
          <w:szCs w:val="24"/>
        </w:rPr>
        <w:t>.</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17.</w:t>
      </w:r>
      <w:r w:rsidRPr="00AA6C59">
        <w:rPr>
          <w:rFonts w:ascii="Times New Roman" w:hAnsi="Times New Roman"/>
          <w:sz w:val="24"/>
          <w:szCs w:val="24"/>
        </w:rPr>
        <w:t xml:space="preserve">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675439" w:rsidRPr="00AA6C59" w:rsidRDefault="00675439" w:rsidP="00675439">
      <w:pPr>
        <w:pStyle w:val="ConsPlusNormal"/>
        <w:ind w:firstLine="709"/>
        <w:jc w:val="both"/>
        <w:rPr>
          <w:szCs w:val="24"/>
        </w:rPr>
      </w:pPr>
      <w:r w:rsidRPr="00AA6C59">
        <w:rPr>
          <w:szCs w:val="24"/>
        </w:rPr>
        <w:t>инспекционный визит, рейдовый осмотр, документарная проверка, выездная проверка – при взаимодействии с контролируемыми лицами;</w:t>
      </w:r>
    </w:p>
    <w:p w:rsidR="00675439" w:rsidRPr="00AA6C59" w:rsidRDefault="00675439" w:rsidP="00675439">
      <w:pPr>
        <w:pStyle w:val="ConsPlusNormal"/>
        <w:ind w:firstLine="709"/>
        <w:jc w:val="both"/>
        <w:rPr>
          <w:szCs w:val="24"/>
        </w:rPr>
      </w:pPr>
      <w:r w:rsidRPr="00AA6C59">
        <w:rPr>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18.</w:t>
      </w:r>
      <w:r w:rsidRPr="00AA6C59">
        <w:rPr>
          <w:rFonts w:ascii="Times New Roman" w:hAnsi="Times New Roman"/>
          <w:sz w:val="24"/>
          <w:szCs w:val="24"/>
        </w:rPr>
        <w:t xml:space="preserve"> При осуществлении муниципального контроля взаимодействием с контролируемыми лицами являются: </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запрос документов, иных материалов;</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75439" w:rsidRPr="00AA6C59" w:rsidRDefault="00675439" w:rsidP="0067543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18</w:t>
      </w:r>
      <w:r w:rsidRPr="00AA6C59">
        <w:rPr>
          <w:rFonts w:ascii="Times New Roman" w:hAnsi="Times New Roman"/>
          <w:sz w:val="24"/>
          <w:szCs w:val="24"/>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675439" w:rsidRPr="00AA6C59" w:rsidRDefault="00675439" w:rsidP="00675439">
      <w:pPr>
        <w:tabs>
          <w:tab w:val="left" w:pos="1134"/>
        </w:tabs>
        <w:spacing w:after="0" w:line="240" w:lineRule="auto"/>
        <w:ind w:firstLine="709"/>
        <w:jc w:val="both"/>
        <w:rPr>
          <w:rFonts w:ascii="Times New Roman" w:hAnsi="Times New Roman"/>
          <w:sz w:val="24"/>
          <w:szCs w:val="24"/>
        </w:rPr>
      </w:pPr>
      <w:r w:rsidRPr="00AA6C59">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75439" w:rsidRPr="00AA6C59" w:rsidRDefault="00675439" w:rsidP="00675439">
      <w:pPr>
        <w:tabs>
          <w:tab w:val="left" w:pos="1134"/>
        </w:tabs>
        <w:spacing w:after="0" w:line="240" w:lineRule="auto"/>
        <w:ind w:firstLine="709"/>
        <w:jc w:val="both"/>
        <w:rPr>
          <w:rFonts w:ascii="Times New Roman" w:hAnsi="Times New Roman"/>
          <w:sz w:val="24"/>
          <w:szCs w:val="24"/>
        </w:rPr>
      </w:pPr>
      <w:r w:rsidRPr="00AA6C59">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rsidR="00675439" w:rsidRPr="00AA6C59" w:rsidRDefault="00675439" w:rsidP="00675439">
      <w:pPr>
        <w:tabs>
          <w:tab w:val="left" w:pos="1134"/>
        </w:tabs>
        <w:spacing w:after="0" w:line="240" w:lineRule="auto"/>
        <w:ind w:firstLine="709"/>
        <w:jc w:val="both"/>
        <w:rPr>
          <w:rFonts w:ascii="Times New Roman" w:hAnsi="Times New Roman"/>
          <w:sz w:val="24"/>
          <w:szCs w:val="24"/>
        </w:rPr>
      </w:pPr>
      <w:r w:rsidRPr="00AA6C59">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75439" w:rsidRPr="00AA6C59" w:rsidRDefault="00675439" w:rsidP="00675439">
      <w:pPr>
        <w:tabs>
          <w:tab w:val="left" w:pos="1134"/>
        </w:tabs>
        <w:spacing w:after="0" w:line="240" w:lineRule="auto"/>
        <w:ind w:firstLine="709"/>
        <w:jc w:val="both"/>
        <w:rPr>
          <w:rFonts w:ascii="Times New Roman" w:hAnsi="Times New Roman"/>
          <w:sz w:val="24"/>
          <w:szCs w:val="24"/>
        </w:rPr>
      </w:pPr>
      <w:r w:rsidRPr="00AA6C59">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75439" w:rsidRPr="00AA6C59" w:rsidRDefault="00675439" w:rsidP="00675439">
      <w:pPr>
        <w:tabs>
          <w:tab w:val="left" w:pos="1134"/>
        </w:tabs>
        <w:spacing w:after="0" w:line="240" w:lineRule="auto"/>
        <w:ind w:firstLine="709"/>
        <w:jc w:val="both"/>
        <w:rPr>
          <w:rFonts w:ascii="Times New Roman" w:hAnsi="Times New Roman"/>
          <w:sz w:val="24"/>
          <w:szCs w:val="24"/>
        </w:rPr>
      </w:pPr>
      <w:r w:rsidRPr="00AA6C59">
        <w:rPr>
          <w:rFonts w:ascii="Times New Roman" w:hAnsi="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AA6C59">
          <w:rPr>
            <w:rFonts w:ascii="Times New Roman" w:hAnsi="Times New Roman"/>
            <w:sz w:val="24"/>
            <w:szCs w:val="24"/>
          </w:rPr>
          <w:t>частью 1 статьи 95</w:t>
        </w:r>
      </w:hyperlink>
      <w:r w:rsidRPr="00AA6C59">
        <w:rPr>
          <w:rFonts w:ascii="Times New Roman" w:hAnsi="Times New Roman"/>
          <w:sz w:val="24"/>
          <w:szCs w:val="24"/>
        </w:rPr>
        <w:t>Федерального закона № 248-ФЗ.</w:t>
      </w:r>
    </w:p>
    <w:p w:rsidR="00675439" w:rsidRPr="00AA6C59" w:rsidRDefault="00675439" w:rsidP="00675439">
      <w:pPr>
        <w:pStyle w:val="a5"/>
        <w:tabs>
          <w:tab w:val="left" w:pos="1134"/>
        </w:tabs>
        <w:spacing w:after="0"/>
        <w:ind w:left="0" w:firstLine="709"/>
        <w:jc w:val="both"/>
        <w:rPr>
          <w:rFonts w:ascii="Times New Roman" w:hAnsi="Times New Roman"/>
          <w:sz w:val="24"/>
          <w:szCs w:val="24"/>
        </w:rPr>
      </w:pPr>
      <w:r w:rsidRPr="00AA6C59">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675439" w:rsidRPr="00AA6C5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AA6C59">
        <w:rPr>
          <w:rFonts w:ascii="Times New Roman" w:hAnsi="Times New Roman"/>
          <w:sz w:val="24"/>
          <w:szCs w:val="24"/>
        </w:rPr>
        <w:t xml:space="preserve">. Плановые и внеплановые контрольные мероприятия, за исключением проводимых без взаимодействия с контролируемыми лицами, проводятся путем </w:t>
      </w:r>
      <w:r w:rsidRPr="00AA6C59">
        <w:rPr>
          <w:rFonts w:ascii="Times New Roman" w:hAnsi="Times New Roman"/>
          <w:sz w:val="24"/>
          <w:szCs w:val="24"/>
        </w:rPr>
        <w:lastRenderedPageBreak/>
        <w:t xml:space="preserve">совершения инспектором и лицами, привлекаемыми к проведению контрольного мероприятия, следующих контрольных действий: </w:t>
      </w:r>
    </w:p>
    <w:p w:rsidR="00675439" w:rsidRPr="00AA6C5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A6C59">
        <w:rPr>
          <w:rFonts w:ascii="Times New Roman" w:hAnsi="Times New Roman"/>
          <w:sz w:val="24"/>
          <w:szCs w:val="24"/>
        </w:rPr>
        <w:t>осмотр;</w:t>
      </w:r>
    </w:p>
    <w:p w:rsidR="00675439" w:rsidRPr="00AA6C5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A6C59">
        <w:rPr>
          <w:rFonts w:ascii="Times New Roman" w:hAnsi="Times New Roman"/>
          <w:sz w:val="24"/>
          <w:szCs w:val="24"/>
        </w:rPr>
        <w:t>опрос;</w:t>
      </w:r>
    </w:p>
    <w:p w:rsidR="00675439" w:rsidRPr="00AA6C5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A6C59">
        <w:rPr>
          <w:rFonts w:ascii="Times New Roman" w:hAnsi="Times New Roman"/>
          <w:sz w:val="24"/>
          <w:szCs w:val="24"/>
        </w:rPr>
        <w:t>получение письменных объяснений;</w:t>
      </w:r>
    </w:p>
    <w:p w:rsidR="00675439" w:rsidRPr="00AA6C5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A6C59">
        <w:rPr>
          <w:rFonts w:ascii="Times New Roman" w:hAnsi="Times New Roman"/>
          <w:sz w:val="24"/>
          <w:szCs w:val="24"/>
        </w:rPr>
        <w:t>истребование документов.</w:t>
      </w:r>
    </w:p>
    <w:p w:rsidR="00675439" w:rsidRPr="00AA6C59" w:rsidRDefault="00675439" w:rsidP="0067543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20.</w:t>
      </w:r>
      <w:r w:rsidRPr="00AA6C59">
        <w:rPr>
          <w:rFonts w:ascii="Times New Roman" w:hAnsi="Times New Roman"/>
          <w:sz w:val="24"/>
          <w:szCs w:val="24"/>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частью1 статьи 64 Федерального закона № 248-ФЗ. </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75439" w:rsidRPr="00AA6C59" w:rsidRDefault="00675439" w:rsidP="0067543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21</w:t>
      </w:r>
      <w:r w:rsidRPr="00AA6C59">
        <w:rPr>
          <w:rFonts w:ascii="Times New Roman" w:hAnsi="Times New Roman"/>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rPr>
        <w:t>22</w:t>
      </w:r>
      <w:r w:rsidRPr="00AA6C59">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w:t>
      </w:r>
      <w:r w:rsidRPr="00AA6C59">
        <w:rPr>
          <w:rFonts w:ascii="Times New Roman" w:hAnsi="Times New Roman"/>
          <w:sz w:val="24"/>
          <w:szCs w:val="24"/>
          <w:lang w:val="ru-RU"/>
        </w:rPr>
        <w:t xml:space="preserve"> </w:t>
      </w:r>
      <w:r w:rsidRPr="00AA6C59">
        <w:rPr>
          <w:rFonts w:ascii="Times New Roman" w:hAnsi="Times New Roman"/>
          <w:sz w:val="24"/>
          <w:szCs w:val="24"/>
        </w:rPr>
        <w:t>инспектор составляет акт контрольного мероприятия (далее также – акт)</w:t>
      </w:r>
      <w:r w:rsidRPr="00AA6C59">
        <w:rPr>
          <w:rFonts w:ascii="Times New Roman" w:hAnsi="Times New Roman"/>
          <w:sz w:val="24"/>
          <w:szCs w:val="24"/>
          <w:lang w:val="ru-RU"/>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AA6C59">
        <w:rPr>
          <w:rFonts w:ascii="Times New Roman" w:hAnsi="Times New Roman"/>
          <w:sz w:val="24"/>
          <w:szCs w:val="24"/>
        </w:rPr>
        <w:t>.</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23. </w:t>
      </w:r>
      <w:r w:rsidRPr="00AA6C59">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75439" w:rsidRPr="00AA6C59" w:rsidRDefault="00675439" w:rsidP="00675439">
      <w:pPr>
        <w:pStyle w:val="ConsPlusNormal"/>
        <w:ind w:firstLine="709"/>
        <w:jc w:val="both"/>
        <w:rPr>
          <w:szCs w:val="24"/>
        </w:rPr>
      </w:pPr>
      <w:r>
        <w:rPr>
          <w:szCs w:val="24"/>
        </w:rPr>
        <w:t>24</w:t>
      </w:r>
      <w:r w:rsidRPr="00AA6C59">
        <w:rPr>
          <w:szCs w:val="24"/>
        </w:rPr>
        <w:t>. Документы, иные материалы, являющиеся доказательствами нарушения обязательных требований, приобщаются к акту.</w:t>
      </w:r>
    </w:p>
    <w:p w:rsidR="00675439" w:rsidRPr="00AA6C59" w:rsidRDefault="00675439" w:rsidP="00675439">
      <w:pPr>
        <w:pStyle w:val="ConsPlusNormal"/>
        <w:ind w:firstLine="709"/>
        <w:jc w:val="both"/>
        <w:rPr>
          <w:szCs w:val="24"/>
        </w:rPr>
      </w:pPr>
      <w:r w:rsidRPr="00AA6C59">
        <w:rPr>
          <w:szCs w:val="24"/>
        </w:rPr>
        <w:t>Заполненные при проведении контрольного мероприятия проверочные листы должны быть приобщены к акту.</w:t>
      </w:r>
    </w:p>
    <w:p w:rsidR="00675439" w:rsidRPr="00AA6C59" w:rsidRDefault="00675439" w:rsidP="00675439">
      <w:pPr>
        <w:pStyle w:val="ConsPlusNormal"/>
        <w:ind w:firstLine="709"/>
        <w:jc w:val="both"/>
        <w:rPr>
          <w:szCs w:val="24"/>
        </w:rPr>
      </w:pPr>
      <w:r>
        <w:rPr>
          <w:szCs w:val="24"/>
        </w:rPr>
        <w:t>25</w:t>
      </w:r>
      <w:r w:rsidRPr="00AA6C59">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75439" w:rsidRPr="00AA6C59" w:rsidRDefault="00675439" w:rsidP="00675439">
      <w:pPr>
        <w:pStyle w:val="ConsPlusNormal"/>
        <w:ind w:firstLine="709"/>
        <w:jc w:val="both"/>
        <w:rPr>
          <w:szCs w:val="24"/>
        </w:rPr>
      </w:pPr>
      <w:r>
        <w:rPr>
          <w:szCs w:val="24"/>
        </w:rPr>
        <w:t>26</w:t>
      </w:r>
      <w:r w:rsidRPr="00AA6C59">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lang w:val="ru-RU"/>
        </w:rPr>
        <w:t>27</w:t>
      </w:r>
      <w:r w:rsidRPr="00AA6C59">
        <w:rPr>
          <w:rFonts w:ascii="Times New Roman" w:hAnsi="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28</w:t>
      </w:r>
      <w:r w:rsidRPr="00AA6C59">
        <w:rPr>
          <w:rFonts w:ascii="Times New Roman" w:hAnsi="Times New Roman"/>
          <w:sz w:val="24"/>
          <w:szCs w:val="24"/>
        </w:rPr>
        <w:t>.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75439" w:rsidRPr="00AA6C59" w:rsidRDefault="00675439" w:rsidP="00675439">
      <w:pPr>
        <w:pStyle w:val="ConsPlusNormal"/>
        <w:ind w:firstLine="709"/>
        <w:jc w:val="both"/>
        <w:rPr>
          <w:szCs w:val="24"/>
        </w:rPr>
      </w:pPr>
      <w:r w:rsidRPr="00AA6C59">
        <w:rPr>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AA6C59">
        <w:rPr>
          <w:rFonts w:ascii="Times New Roman" w:hAnsi="Times New Roman"/>
          <w:sz w:val="24"/>
          <w:szCs w:val="24"/>
        </w:rPr>
        <w:lastRenderedPageBreak/>
        <w:t>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75439" w:rsidRPr="00AA6C59" w:rsidRDefault="00675439" w:rsidP="00675439">
      <w:pPr>
        <w:pStyle w:val="ConsPlusNormal"/>
        <w:ind w:firstLine="709"/>
        <w:jc w:val="both"/>
        <w:rPr>
          <w:szCs w:val="24"/>
        </w:rPr>
      </w:pPr>
      <w:r w:rsidRPr="00AA6C59">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75439" w:rsidRPr="00AA6C59" w:rsidRDefault="00675439" w:rsidP="00675439">
      <w:pPr>
        <w:pStyle w:val="ConsPlusNormal"/>
        <w:ind w:firstLine="709"/>
        <w:jc w:val="both"/>
        <w:rPr>
          <w:szCs w:val="24"/>
        </w:rPr>
      </w:pPr>
      <w:r w:rsidRPr="00AA6C59">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75439" w:rsidRPr="00AA6C59" w:rsidRDefault="00675439" w:rsidP="00675439">
      <w:pPr>
        <w:pStyle w:val="ConsPlusNormal"/>
        <w:ind w:firstLine="709"/>
        <w:jc w:val="both"/>
        <w:rPr>
          <w:szCs w:val="24"/>
        </w:rPr>
      </w:pPr>
      <w:r w:rsidRPr="00AA6C59">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75439" w:rsidRPr="00AA6C59" w:rsidRDefault="00675439" w:rsidP="00675439">
      <w:pPr>
        <w:pStyle w:val="ConsPlusNormal"/>
        <w:ind w:firstLine="709"/>
        <w:jc w:val="both"/>
        <w:rPr>
          <w:szCs w:val="24"/>
        </w:rPr>
      </w:pPr>
      <w:r>
        <w:rPr>
          <w:szCs w:val="24"/>
        </w:rPr>
        <w:t>29</w:t>
      </w:r>
      <w:r w:rsidRPr="00AA6C59">
        <w:rPr>
          <w:szCs w:val="24"/>
        </w:rPr>
        <w:t xml:space="preserve">. Предписание оформляется по форме согласно </w:t>
      </w:r>
      <w:r>
        <w:rPr>
          <w:szCs w:val="24"/>
        </w:rPr>
        <w:t>П</w:t>
      </w:r>
      <w:r w:rsidRPr="00AA6C59">
        <w:rPr>
          <w:szCs w:val="24"/>
        </w:rPr>
        <w:t xml:space="preserve">риложению </w:t>
      </w:r>
      <w:r>
        <w:rPr>
          <w:szCs w:val="24"/>
        </w:rPr>
        <w:t>1</w:t>
      </w:r>
      <w:r w:rsidRPr="00AA6C59">
        <w:rPr>
          <w:szCs w:val="24"/>
        </w:rPr>
        <w:t xml:space="preserve"> к настоящему Положению.</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3</w:t>
      </w:r>
      <w:r>
        <w:rPr>
          <w:rFonts w:ascii="Times New Roman" w:hAnsi="Times New Roman"/>
          <w:sz w:val="24"/>
          <w:szCs w:val="24"/>
        </w:rPr>
        <w:t>0</w:t>
      </w:r>
      <w:r w:rsidRPr="00AA6C59">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lang w:val="ru-RU"/>
        </w:rPr>
        <w:t>31</w:t>
      </w:r>
      <w:r w:rsidRPr="00AA6C59">
        <w:rPr>
          <w:rFonts w:ascii="Times New Roman" w:hAnsi="Times New Roman"/>
          <w:sz w:val="24"/>
          <w:szCs w:val="24"/>
        </w:rPr>
        <w:t xml:space="preserve">. По истечении срока исполнения контролируемым лицом решения, принятого в соответствии с подпунктом 1 пункта </w:t>
      </w:r>
      <w:r>
        <w:rPr>
          <w:rFonts w:ascii="Times New Roman" w:hAnsi="Times New Roman"/>
          <w:sz w:val="24"/>
          <w:szCs w:val="24"/>
          <w:lang w:val="ru-RU"/>
        </w:rPr>
        <w:t>28</w:t>
      </w:r>
      <w:r w:rsidRPr="00AA6C59">
        <w:rPr>
          <w:rFonts w:ascii="Times New Roman" w:hAnsi="Times New Roman"/>
          <w:sz w:val="24"/>
          <w:szCs w:val="24"/>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75439" w:rsidRPr="00AA6C59" w:rsidRDefault="00675439" w:rsidP="00675439">
      <w:pPr>
        <w:pStyle w:val="ConsPlusNormal"/>
        <w:ind w:firstLine="709"/>
        <w:jc w:val="both"/>
        <w:rPr>
          <w:szCs w:val="24"/>
        </w:rPr>
      </w:pPr>
      <w:r>
        <w:rPr>
          <w:szCs w:val="24"/>
        </w:rPr>
        <w:t>32</w:t>
      </w:r>
      <w:r w:rsidRPr="00AA6C59">
        <w:rPr>
          <w:szCs w:val="24"/>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75439" w:rsidRPr="00AA6C59" w:rsidRDefault="00675439" w:rsidP="00675439">
      <w:pPr>
        <w:pStyle w:val="ConsPlusNormal"/>
        <w:ind w:firstLine="709"/>
        <w:jc w:val="both"/>
        <w:rPr>
          <w:szCs w:val="24"/>
        </w:rPr>
      </w:pPr>
      <w:r>
        <w:rPr>
          <w:szCs w:val="24"/>
        </w:rPr>
        <w:t>33</w:t>
      </w:r>
      <w:r w:rsidRPr="00AA6C59">
        <w:rPr>
          <w:szCs w:val="24"/>
        </w:rPr>
        <w:t>.</w:t>
      </w:r>
      <w:r>
        <w:rPr>
          <w:szCs w:val="24"/>
        </w:rPr>
        <w:t xml:space="preserve"> </w:t>
      </w:r>
      <w:r w:rsidRPr="00AA6C59">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lang w:val="ru-RU"/>
        </w:rPr>
        <w:t>34</w:t>
      </w:r>
      <w:r w:rsidRPr="00AA6C59">
        <w:rPr>
          <w:rFonts w:ascii="Times New Roman" w:hAnsi="Times New Roman"/>
          <w:sz w:val="24"/>
          <w:szCs w:val="24"/>
        </w:rPr>
        <w:t xml:space="preserve">. В случае, если по итогам проведения контрольного мероприятия, предусмотренного пунктом </w:t>
      </w:r>
      <w:r>
        <w:rPr>
          <w:rFonts w:ascii="Times New Roman" w:hAnsi="Times New Roman"/>
          <w:sz w:val="24"/>
          <w:szCs w:val="24"/>
          <w:lang w:val="ru-RU"/>
        </w:rPr>
        <w:t>33</w:t>
      </w:r>
      <w:r w:rsidRPr="00AA6C59">
        <w:rPr>
          <w:rFonts w:ascii="Times New Roman" w:hAnsi="Times New Roman"/>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hAnsi="Times New Roman"/>
          <w:sz w:val="24"/>
          <w:szCs w:val="24"/>
          <w:lang w:val="ru-RU"/>
        </w:rPr>
        <w:t>28</w:t>
      </w:r>
      <w:r w:rsidRPr="00AA6C59">
        <w:rPr>
          <w:rFonts w:ascii="Times New Roman" w:hAnsi="Times New Roman"/>
          <w:sz w:val="24"/>
          <w:szCs w:val="24"/>
        </w:rPr>
        <w:t xml:space="preserve"> настоящего Положения, с указанием новых сроков его исполнения. </w:t>
      </w:r>
    </w:p>
    <w:p w:rsidR="00675439" w:rsidRPr="00AA6C59" w:rsidRDefault="00675439" w:rsidP="00675439">
      <w:pPr>
        <w:pStyle w:val="HTML"/>
        <w:ind w:firstLine="540"/>
        <w:jc w:val="both"/>
        <w:rPr>
          <w:rFonts w:ascii="Times New Roman" w:hAnsi="Times New Roman"/>
          <w:sz w:val="24"/>
          <w:szCs w:val="24"/>
        </w:rPr>
      </w:pPr>
      <w:r w:rsidRPr="00AA6C59">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lang w:val="ru-RU"/>
        </w:rPr>
        <w:t xml:space="preserve">35. </w:t>
      </w:r>
      <w:r w:rsidRPr="00AA6C59">
        <w:rPr>
          <w:rFonts w:ascii="Times New Roman" w:hAnsi="Times New Roman"/>
          <w:sz w:val="24"/>
          <w:szCs w:val="24"/>
        </w:rPr>
        <w:t xml:space="preserve">В соответствии с частью 2 статьи 61 Федерального закона № 248-ФЗ, муниципальный контроль в сфере благоустройства </w:t>
      </w:r>
      <w:r>
        <w:rPr>
          <w:rFonts w:ascii="Times New Roman" w:hAnsi="Times New Roman"/>
          <w:sz w:val="24"/>
          <w:szCs w:val="24"/>
          <w:lang w:val="ru-RU"/>
        </w:rPr>
        <w:t xml:space="preserve">осуществляется </w:t>
      </w:r>
      <w:r w:rsidRPr="00AA6C59">
        <w:rPr>
          <w:rFonts w:ascii="Times New Roman" w:hAnsi="Times New Roman"/>
          <w:sz w:val="24"/>
          <w:szCs w:val="24"/>
        </w:rPr>
        <w:t>без проведения плановых контрольных мероприятий.</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36</w:t>
      </w:r>
      <w:r w:rsidRPr="00AA6C59">
        <w:rPr>
          <w:rFonts w:ascii="Times New Roman" w:hAnsi="Times New Roman"/>
          <w:sz w:val="24"/>
          <w:szCs w:val="24"/>
        </w:rPr>
        <w:t xml:space="preserve">.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37</w:t>
      </w:r>
      <w:r w:rsidRPr="00AA6C59">
        <w:rPr>
          <w:rFonts w:ascii="Times New Roman" w:hAnsi="Times New Roman"/>
          <w:sz w:val="24"/>
          <w:szCs w:val="24"/>
        </w:rPr>
        <w:t>. Решение о проведении внепланового контрольного мероприятия принимается с учетом индикаторов риска нарушения обязател</w:t>
      </w:r>
      <w:r>
        <w:rPr>
          <w:rFonts w:ascii="Times New Roman" w:hAnsi="Times New Roman"/>
          <w:sz w:val="24"/>
          <w:szCs w:val="24"/>
        </w:rPr>
        <w:t>ьных требований, установленных Приложением 2</w:t>
      </w:r>
      <w:r w:rsidRPr="00AA6C59">
        <w:rPr>
          <w:rFonts w:ascii="Times New Roman" w:hAnsi="Times New Roman"/>
          <w:sz w:val="24"/>
          <w:szCs w:val="24"/>
        </w:rPr>
        <w:t xml:space="preserve"> к настоящему Положению.</w:t>
      </w:r>
    </w:p>
    <w:p w:rsidR="00675439" w:rsidRPr="00AA6C59" w:rsidRDefault="00675439" w:rsidP="00675439">
      <w:pPr>
        <w:pStyle w:val="ConsPlusNormal"/>
        <w:ind w:firstLine="709"/>
        <w:jc w:val="both"/>
        <w:rPr>
          <w:szCs w:val="24"/>
        </w:rPr>
      </w:pPr>
      <w:r w:rsidRPr="00AA6C59">
        <w:rPr>
          <w:szCs w:val="24"/>
        </w:rPr>
        <w:t>3</w:t>
      </w:r>
      <w:r>
        <w:rPr>
          <w:szCs w:val="24"/>
        </w:rPr>
        <w:t>8</w:t>
      </w:r>
      <w:r w:rsidRPr="00AA6C59">
        <w:rPr>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75439" w:rsidRPr="00AA6C59" w:rsidRDefault="00675439" w:rsidP="00675439">
      <w:pPr>
        <w:pStyle w:val="ConsPlusNormal"/>
        <w:ind w:firstLine="709"/>
        <w:jc w:val="both"/>
        <w:rPr>
          <w:szCs w:val="24"/>
        </w:rPr>
      </w:pPr>
      <w:r>
        <w:rPr>
          <w:szCs w:val="24"/>
        </w:rPr>
        <w:t>39</w:t>
      </w:r>
      <w:r w:rsidRPr="00AA6C59">
        <w:rPr>
          <w:szCs w:val="24"/>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40</w:t>
      </w:r>
      <w:r w:rsidRPr="00AA6C59">
        <w:rPr>
          <w:rFonts w:ascii="Times New Roman" w:hAnsi="Times New Roman"/>
          <w:sz w:val="24"/>
          <w:szCs w:val="24"/>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75439" w:rsidRPr="00AA6C59" w:rsidRDefault="00675439" w:rsidP="00675439">
      <w:pPr>
        <w:tabs>
          <w:tab w:val="left" w:pos="1134"/>
        </w:tabs>
        <w:spacing w:after="0" w:line="240" w:lineRule="auto"/>
        <w:ind w:firstLine="709"/>
        <w:jc w:val="both"/>
        <w:rPr>
          <w:rFonts w:ascii="Times New Roman" w:hAnsi="Times New Roman"/>
          <w:sz w:val="24"/>
          <w:szCs w:val="24"/>
        </w:rPr>
      </w:pPr>
      <w:r w:rsidRPr="00AA6C59">
        <w:rPr>
          <w:rFonts w:ascii="Times New Roman" w:hAnsi="Times New Roman"/>
          <w:sz w:val="24"/>
          <w:szCs w:val="24"/>
        </w:rPr>
        <w:t>4</w:t>
      </w:r>
      <w:r>
        <w:rPr>
          <w:rFonts w:ascii="Times New Roman" w:hAnsi="Times New Roman"/>
          <w:sz w:val="24"/>
          <w:szCs w:val="24"/>
        </w:rPr>
        <w:t>1</w:t>
      </w:r>
      <w:r w:rsidRPr="00AA6C59">
        <w:rPr>
          <w:rFonts w:ascii="Times New Roman" w:hAnsi="Times New Roman"/>
          <w:sz w:val="24"/>
          <w:szCs w:val="24"/>
        </w:rPr>
        <w:t xml:space="preserve">.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4</w:t>
      </w:r>
      <w:r>
        <w:rPr>
          <w:rFonts w:ascii="Times New Roman" w:hAnsi="Times New Roman"/>
          <w:sz w:val="24"/>
          <w:szCs w:val="24"/>
        </w:rPr>
        <w:t>2</w:t>
      </w:r>
      <w:r w:rsidRPr="00AA6C59">
        <w:rPr>
          <w:rFonts w:ascii="Times New Roman" w:hAnsi="Times New Roman"/>
          <w:sz w:val="24"/>
          <w:szCs w:val="24"/>
        </w:rPr>
        <w:t xml:space="preserve">. Срок проведения документарной проверки не может превышать десять рабочих дней. </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В указанный срок не включается период с момента:</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2) период с момента направления контролируемому лицу информации Контрольного органа:</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AA6C59">
        <w:rPr>
          <w:rFonts w:ascii="Times New Roman" w:hAnsi="Times New Roman"/>
          <w:sz w:val="24"/>
          <w:szCs w:val="24"/>
        </w:rPr>
        <w:t>о выявлении ошибок и (или) противоречий в представленных контролируемым лицом документах;</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AA6C59">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4</w:t>
      </w:r>
      <w:r>
        <w:rPr>
          <w:rFonts w:ascii="Times New Roman" w:hAnsi="Times New Roman"/>
          <w:sz w:val="24"/>
          <w:szCs w:val="24"/>
        </w:rPr>
        <w:t>3</w:t>
      </w:r>
      <w:r w:rsidRPr="00AA6C59">
        <w:rPr>
          <w:rFonts w:ascii="Times New Roman" w:hAnsi="Times New Roman"/>
          <w:sz w:val="24"/>
          <w:szCs w:val="24"/>
        </w:rPr>
        <w:t>. Перечень допустимых контрольных действий совершаемых</w:t>
      </w:r>
      <w:r>
        <w:rPr>
          <w:rFonts w:ascii="Times New Roman" w:hAnsi="Times New Roman"/>
          <w:sz w:val="24"/>
          <w:szCs w:val="24"/>
        </w:rPr>
        <w:t xml:space="preserve"> </w:t>
      </w:r>
      <w:r w:rsidRPr="00AA6C59">
        <w:rPr>
          <w:rFonts w:ascii="Times New Roman" w:hAnsi="Times New Roman"/>
          <w:sz w:val="24"/>
          <w:szCs w:val="24"/>
        </w:rPr>
        <w:t>в ходе документарной проверки:</w:t>
      </w:r>
    </w:p>
    <w:p w:rsidR="00675439" w:rsidRPr="00AA6C59" w:rsidRDefault="00675439" w:rsidP="00675439">
      <w:pPr>
        <w:pStyle w:val="ConsPlusNormal"/>
        <w:ind w:firstLine="709"/>
        <w:jc w:val="both"/>
        <w:rPr>
          <w:szCs w:val="24"/>
        </w:rPr>
      </w:pPr>
      <w:bookmarkStart w:id="1" w:name="_Hlk73716001"/>
      <w:r w:rsidRPr="00AA6C59">
        <w:rPr>
          <w:szCs w:val="24"/>
        </w:rPr>
        <w:t>1) истребование документов;</w:t>
      </w:r>
    </w:p>
    <w:p w:rsidR="00675439" w:rsidRPr="00AA6C59" w:rsidRDefault="00675439" w:rsidP="00675439">
      <w:pPr>
        <w:pStyle w:val="ConsPlusNormal"/>
        <w:ind w:firstLine="709"/>
        <w:jc w:val="both"/>
        <w:rPr>
          <w:szCs w:val="24"/>
        </w:rPr>
      </w:pPr>
      <w:r w:rsidRPr="00AA6C59">
        <w:rPr>
          <w:szCs w:val="24"/>
        </w:rPr>
        <w:t>2) получение письменных объяснений</w:t>
      </w:r>
      <w:bookmarkEnd w:id="1"/>
      <w:r w:rsidRPr="00AA6C59">
        <w:rPr>
          <w:szCs w:val="24"/>
        </w:rPr>
        <w:t>.</w:t>
      </w:r>
    </w:p>
    <w:p w:rsidR="00675439" w:rsidRPr="00AA6C59" w:rsidRDefault="00675439" w:rsidP="00675439">
      <w:pPr>
        <w:pStyle w:val="ConsPlusNormal"/>
        <w:ind w:firstLine="709"/>
        <w:jc w:val="both"/>
        <w:rPr>
          <w:szCs w:val="24"/>
        </w:rPr>
      </w:pPr>
      <w:r>
        <w:rPr>
          <w:szCs w:val="24"/>
        </w:rPr>
        <w:t>44</w:t>
      </w:r>
      <w:r w:rsidRPr="00AA6C59">
        <w:rPr>
          <w:szCs w:val="24"/>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75439" w:rsidRPr="00AA6C59" w:rsidRDefault="00675439" w:rsidP="00675439">
      <w:pPr>
        <w:pStyle w:val="HTML"/>
        <w:ind w:firstLine="709"/>
        <w:jc w:val="both"/>
        <w:rPr>
          <w:rFonts w:ascii="Times New Roman" w:hAnsi="Times New Roman"/>
          <w:b/>
          <w:sz w:val="24"/>
          <w:szCs w:val="24"/>
        </w:rPr>
      </w:pPr>
      <w:r w:rsidRPr="00AA6C59">
        <w:rPr>
          <w:rFonts w:ascii="Times New Roman" w:hAnsi="Times New Roman"/>
          <w:sz w:val="24"/>
          <w:szCs w:val="24"/>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75439" w:rsidRPr="00AA6C59" w:rsidRDefault="00675439" w:rsidP="00675439">
      <w:pPr>
        <w:pStyle w:val="ConsPlusNormal"/>
        <w:ind w:firstLine="709"/>
        <w:jc w:val="both"/>
        <w:rPr>
          <w:szCs w:val="24"/>
        </w:rPr>
      </w:pPr>
      <w:r w:rsidRPr="00AA6C59">
        <w:rPr>
          <w:szCs w:val="24"/>
        </w:rPr>
        <w:t>45. Письменные объяснения могут быть запрошены инспектором от контролируемого лица или его представителя, свидетелей.</w:t>
      </w:r>
    </w:p>
    <w:p w:rsidR="00675439" w:rsidRPr="00AA6C59" w:rsidRDefault="00675439" w:rsidP="00675439">
      <w:pPr>
        <w:pStyle w:val="ConsPlusNormal"/>
        <w:ind w:firstLine="709"/>
        <w:jc w:val="both"/>
        <w:rPr>
          <w:szCs w:val="24"/>
        </w:rPr>
      </w:pPr>
      <w:r w:rsidRPr="00AA6C59">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75439" w:rsidRPr="00AA6C59" w:rsidRDefault="00675439" w:rsidP="00675439">
      <w:pPr>
        <w:pStyle w:val="ConsPlusNormal"/>
        <w:ind w:firstLine="709"/>
        <w:jc w:val="both"/>
        <w:rPr>
          <w:b/>
          <w:szCs w:val="24"/>
        </w:rPr>
      </w:pPr>
      <w:r w:rsidRPr="00AA6C59">
        <w:rPr>
          <w:szCs w:val="24"/>
        </w:rPr>
        <w:t>4</w:t>
      </w:r>
      <w:r>
        <w:rPr>
          <w:szCs w:val="24"/>
        </w:rPr>
        <w:t>6</w:t>
      </w:r>
      <w:r w:rsidRPr="00AA6C59">
        <w:rPr>
          <w:szCs w:val="24"/>
        </w:rPr>
        <w:t>. Оформление акта производится по месту нахождения Контрольного органа в день окончания проведения документарной проверки.</w:t>
      </w:r>
    </w:p>
    <w:p w:rsidR="00675439" w:rsidRPr="00AA6C59" w:rsidRDefault="00675439" w:rsidP="00675439">
      <w:pPr>
        <w:pStyle w:val="ConsPlusNormal"/>
        <w:ind w:firstLine="709"/>
        <w:jc w:val="both"/>
        <w:rPr>
          <w:szCs w:val="24"/>
        </w:rPr>
      </w:pPr>
      <w:r w:rsidRPr="00AA6C59">
        <w:rPr>
          <w:szCs w:val="24"/>
        </w:rPr>
        <w:t>4</w:t>
      </w:r>
      <w:r>
        <w:rPr>
          <w:szCs w:val="24"/>
        </w:rPr>
        <w:t>7</w:t>
      </w:r>
      <w:r w:rsidRPr="00AA6C59">
        <w:rPr>
          <w:szCs w:val="24"/>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4</w:t>
      </w:r>
      <w:r>
        <w:rPr>
          <w:rFonts w:ascii="Times New Roman" w:hAnsi="Times New Roman"/>
          <w:sz w:val="24"/>
          <w:szCs w:val="24"/>
        </w:rPr>
        <w:t>8</w:t>
      </w:r>
      <w:r w:rsidRPr="00AA6C59">
        <w:rPr>
          <w:rFonts w:ascii="Times New Roman" w:hAnsi="Times New Roman"/>
          <w:sz w:val="24"/>
          <w:szCs w:val="24"/>
        </w:rPr>
        <w:t>. Внеплановая документарная проверка проводится без согласования с органами прокуратуры.</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4</w:t>
      </w:r>
      <w:r>
        <w:rPr>
          <w:rFonts w:ascii="Times New Roman" w:hAnsi="Times New Roman"/>
          <w:sz w:val="24"/>
          <w:szCs w:val="24"/>
        </w:rPr>
        <w:t>9</w:t>
      </w:r>
      <w:r w:rsidRPr="00AA6C59">
        <w:rPr>
          <w:rFonts w:ascii="Times New Roman" w:hAnsi="Times New Roman"/>
          <w:sz w:val="24"/>
          <w:szCs w:val="24"/>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75439" w:rsidRPr="00AA6C59" w:rsidRDefault="00675439" w:rsidP="00675439">
      <w:pPr>
        <w:pStyle w:val="ConsPlusNormal"/>
        <w:ind w:firstLine="709"/>
        <w:jc w:val="both"/>
        <w:rPr>
          <w:szCs w:val="24"/>
        </w:rPr>
      </w:pPr>
      <w:r w:rsidRPr="00AA6C59">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50</w:t>
      </w:r>
      <w:r w:rsidRPr="00AA6C59">
        <w:rPr>
          <w:rFonts w:ascii="Times New Roman" w:hAnsi="Times New Roman"/>
          <w:sz w:val="24"/>
          <w:szCs w:val="24"/>
        </w:rPr>
        <w:t>. Выездная проверка проводится в случае, если не представляется возможным:</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4"/>
          <w:szCs w:val="24"/>
          <w:lang w:val="ru-RU"/>
        </w:rPr>
        <w:t>9</w:t>
      </w:r>
      <w:r w:rsidRPr="00AA6C59">
        <w:rPr>
          <w:rFonts w:ascii="Times New Roman" w:hAnsi="Times New Roman"/>
          <w:sz w:val="24"/>
          <w:szCs w:val="24"/>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lang w:val="ru-RU"/>
        </w:rPr>
        <w:t>51</w:t>
      </w:r>
      <w:r w:rsidRPr="00AA6C59">
        <w:rPr>
          <w:rFonts w:ascii="Times New Roman" w:hAnsi="Times New Roman"/>
          <w:sz w:val="24"/>
          <w:szCs w:val="24"/>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75439" w:rsidRPr="00AA6C59" w:rsidRDefault="00675439" w:rsidP="0067543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52</w:t>
      </w:r>
      <w:r w:rsidRPr="00AA6C59">
        <w:rPr>
          <w:rFonts w:ascii="Times New Roman" w:hAnsi="Times New Roman"/>
          <w:sz w:val="24"/>
          <w:szCs w:val="24"/>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5</w:t>
      </w:r>
      <w:r>
        <w:rPr>
          <w:rFonts w:ascii="Times New Roman" w:hAnsi="Times New Roman"/>
          <w:sz w:val="24"/>
          <w:szCs w:val="24"/>
        </w:rPr>
        <w:t>3</w:t>
      </w:r>
      <w:r w:rsidRPr="00AA6C59">
        <w:rPr>
          <w:rFonts w:ascii="Times New Roman" w:hAnsi="Times New Roman"/>
          <w:sz w:val="24"/>
          <w:szCs w:val="24"/>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54</w:t>
      </w:r>
      <w:r w:rsidRPr="00AA6C59">
        <w:rPr>
          <w:rFonts w:ascii="Times New Roman" w:hAnsi="Times New Roman"/>
          <w:sz w:val="24"/>
          <w:szCs w:val="24"/>
        </w:rPr>
        <w:t>. Срок проведения выездной проверки составляет не более десяти рабочих дней.</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75439" w:rsidRPr="00AA6C59" w:rsidRDefault="00675439" w:rsidP="0067543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55</w:t>
      </w:r>
      <w:r w:rsidRPr="00AA6C59">
        <w:rPr>
          <w:rFonts w:ascii="Times New Roman" w:hAnsi="Times New Roman"/>
          <w:sz w:val="24"/>
          <w:szCs w:val="24"/>
        </w:rPr>
        <w:t>. Перечень допустимых контрольных действий в ходе выездной проверки:</w:t>
      </w:r>
    </w:p>
    <w:p w:rsidR="00675439" w:rsidRPr="00AA6C59" w:rsidRDefault="00675439" w:rsidP="00675439">
      <w:pPr>
        <w:pStyle w:val="ConsPlusNormal"/>
        <w:ind w:firstLine="709"/>
        <w:jc w:val="both"/>
        <w:rPr>
          <w:szCs w:val="24"/>
        </w:rPr>
      </w:pPr>
      <w:bookmarkStart w:id="2" w:name="_Hlk73715973"/>
      <w:r w:rsidRPr="00AA6C59">
        <w:rPr>
          <w:szCs w:val="24"/>
        </w:rPr>
        <w:t>1) осмотр;</w:t>
      </w:r>
    </w:p>
    <w:p w:rsidR="00675439" w:rsidRPr="00AA6C59" w:rsidRDefault="00675439" w:rsidP="00675439">
      <w:pPr>
        <w:pStyle w:val="ConsPlusNormal"/>
        <w:ind w:firstLine="709"/>
        <w:jc w:val="both"/>
        <w:rPr>
          <w:szCs w:val="24"/>
        </w:rPr>
      </w:pPr>
      <w:r w:rsidRPr="00AA6C59">
        <w:rPr>
          <w:szCs w:val="24"/>
        </w:rPr>
        <w:t>2) опрос;</w:t>
      </w:r>
    </w:p>
    <w:p w:rsidR="00675439" w:rsidRPr="00AA6C59" w:rsidRDefault="00675439" w:rsidP="00675439">
      <w:pPr>
        <w:pStyle w:val="ConsPlusNormal"/>
        <w:ind w:firstLine="709"/>
        <w:jc w:val="both"/>
        <w:rPr>
          <w:szCs w:val="24"/>
        </w:rPr>
      </w:pPr>
      <w:r w:rsidRPr="00AA6C59">
        <w:rPr>
          <w:szCs w:val="24"/>
        </w:rPr>
        <w:t>3) истребование документов;</w:t>
      </w:r>
    </w:p>
    <w:p w:rsidR="00675439" w:rsidRPr="00AA6C59" w:rsidRDefault="00675439" w:rsidP="00675439">
      <w:pPr>
        <w:pStyle w:val="ConsPlusNormal"/>
        <w:ind w:firstLine="709"/>
        <w:jc w:val="both"/>
        <w:rPr>
          <w:szCs w:val="24"/>
        </w:rPr>
      </w:pPr>
      <w:r w:rsidRPr="00AA6C59">
        <w:rPr>
          <w:szCs w:val="24"/>
        </w:rPr>
        <w:t>4) получение письменных объяснений.</w:t>
      </w:r>
      <w:bookmarkEnd w:id="2"/>
    </w:p>
    <w:p w:rsidR="00675439" w:rsidRPr="00AA6C59" w:rsidRDefault="00675439" w:rsidP="00675439">
      <w:pPr>
        <w:pStyle w:val="ConsPlusNormal"/>
        <w:ind w:firstLine="709"/>
        <w:jc w:val="both"/>
        <w:rPr>
          <w:szCs w:val="24"/>
        </w:rPr>
      </w:pPr>
      <w:r>
        <w:rPr>
          <w:szCs w:val="24"/>
        </w:rPr>
        <w:t>56</w:t>
      </w:r>
      <w:r w:rsidRPr="00AA6C59">
        <w:rPr>
          <w:szCs w:val="24"/>
        </w:rPr>
        <w:t>. Осмотр осуществляется инспектором в присутствии контролируемого лица и (или) его представителя с обязательным применением видеозаписи.</w:t>
      </w:r>
    </w:p>
    <w:p w:rsidR="00675439" w:rsidRPr="00AA6C59" w:rsidRDefault="00675439" w:rsidP="00675439">
      <w:pPr>
        <w:pStyle w:val="ConsPlusNormal"/>
        <w:ind w:firstLine="709"/>
        <w:jc w:val="both"/>
        <w:rPr>
          <w:szCs w:val="24"/>
        </w:rPr>
      </w:pPr>
      <w:r w:rsidRPr="00AA6C59">
        <w:rPr>
          <w:szCs w:val="24"/>
        </w:rPr>
        <w:lastRenderedPageBreak/>
        <w:t>По результатам осмотра составляется протокол осмотра.</w:t>
      </w:r>
    </w:p>
    <w:p w:rsidR="00675439" w:rsidRPr="00AA6C59" w:rsidRDefault="00675439" w:rsidP="00675439">
      <w:pPr>
        <w:pStyle w:val="ConsPlusNormal"/>
        <w:ind w:firstLine="709"/>
        <w:jc w:val="both"/>
        <w:rPr>
          <w:szCs w:val="24"/>
        </w:rPr>
      </w:pPr>
      <w:r>
        <w:rPr>
          <w:szCs w:val="24"/>
        </w:rPr>
        <w:t>57</w:t>
      </w:r>
      <w:r w:rsidRPr="00AA6C59">
        <w:rPr>
          <w:szCs w:val="24"/>
        </w:rPr>
        <w:t>.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75439" w:rsidRPr="00AA6C59" w:rsidRDefault="00675439" w:rsidP="00675439">
      <w:pPr>
        <w:pStyle w:val="ConsPlusNormal"/>
        <w:ind w:firstLine="709"/>
        <w:jc w:val="both"/>
        <w:rPr>
          <w:szCs w:val="24"/>
        </w:rPr>
      </w:pPr>
      <w:r>
        <w:rPr>
          <w:szCs w:val="24"/>
        </w:rPr>
        <w:t>58</w:t>
      </w:r>
      <w:r w:rsidRPr="00AA6C59">
        <w:rPr>
          <w:szCs w:val="24"/>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75439" w:rsidRPr="00AA6C59" w:rsidRDefault="00675439" w:rsidP="00675439">
      <w:pPr>
        <w:pStyle w:val="ConsPlusNormal"/>
        <w:ind w:firstLine="709"/>
        <w:jc w:val="both"/>
        <w:rPr>
          <w:szCs w:val="24"/>
        </w:rPr>
      </w:pPr>
      <w:r w:rsidRPr="00AA6C59">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75439" w:rsidRPr="00AA6C59" w:rsidRDefault="00675439" w:rsidP="00675439">
      <w:pPr>
        <w:pStyle w:val="ConsPlusNormal"/>
        <w:ind w:firstLine="709"/>
        <w:jc w:val="both"/>
        <w:rPr>
          <w:szCs w:val="24"/>
        </w:rPr>
      </w:pPr>
      <w:r w:rsidRPr="00AA6C59">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75439" w:rsidRPr="00AA6C59" w:rsidRDefault="00675439" w:rsidP="00675439">
      <w:pPr>
        <w:pStyle w:val="ConsPlusNormal"/>
        <w:ind w:firstLine="709"/>
        <w:jc w:val="both"/>
        <w:rPr>
          <w:szCs w:val="24"/>
        </w:rPr>
      </w:pPr>
      <w:r>
        <w:rPr>
          <w:szCs w:val="24"/>
        </w:rPr>
        <w:t>59</w:t>
      </w:r>
      <w:r w:rsidRPr="00AA6C59">
        <w:rPr>
          <w:szCs w:val="24"/>
        </w:rPr>
        <w:t>. Представление контролируемым лицом истребуемых документов, письменных объяснений, осуществляется в соответствии с пунктами 4</w:t>
      </w:r>
      <w:r>
        <w:rPr>
          <w:szCs w:val="24"/>
        </w:rPr>
        <w:t>4</w:t>
      </w:r>
      <w:r w:rsidRPr="00AA6C59">
        <w:rPr>
          <w:szCs w:val="24"/>
        </w:rPr>
        <w:t>, 45 настоящего Положения.</w:t>
      </w:r>
    </w:p>
    <w:p w:rsidR="00675439" w:rsidRPr="00AA6C59" w:rsidRDefault="00675439" w:rsidP="00675439">
      <w:pPr>
        <w:pStyle w:val="ConsPlusNormal"/>
        <w:ind w:firstLine="709"/>
        <w:jc w:val="both"/>
        <w:rPr>
          <w:szCs w:val="24"/>
        </w:rPr>
      </w:pPr>
      <w:r>
        <w:rPr>
          <w:szCs w:val="24"/>
        </w:rPr>
        <w:t>60</w:t>
      </w:r>
      <w:r w:rsidRPr="00AA6C59">
        <w:rPr>
          <w:szCs w:val="24"/>
        </w:rPr>
        <w:t>. По окончании проведения выездной проверки инспектор составляет акт выездной проверки.</w:t>
      </w:r>
    </w:p>
    <w:p w:rsidR="00675439" w:rsidRPr="00AA6C59" w:rsidRDefault="00675439" w:rsidP="00675439">
      <w:pPr>
        <w:pStyle w:val="ConsPlusNormal"/>
        <w:ind w:firstLine="709"/>
        <w:jc w:val="both"/>
        <w:rPr>
          <w:szCs w:val="24"/>
        </w:rPr>
      </w:pPr>
      <w:r w:rsidRPr="00AA6C59">
        <w:rPr>
          <w:szCs w:val="24"/>
        </w:rPr>
        <w:t>Информация о проведении фотосъемки, аудио- и видеозаписи отражается в акте проверки.</w:t>
      </w:r>
    </w:p>
    <w:p w:rsidR="00675439" w:rsidRPr="00AA6C59" w:rsidRDefault="00675439" w:rsidP="00675439">
      <w:pPr>
        <w:pStyle w:val="ConsPlusNormal"/>
        <w:ind w:firstLine="709"/>
        <w:jc w:val="both"/>
        <w:rPr>
          <w:szCs w:val="24"/>
        </w:rPr>
      </w:pPr>
      <w:r w:rsidRPr="00AA6C59">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61</w:t>
      </w:r>
      <w:r w:rsidRPr="00AA6C59">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AA6C59">
          <w:rPr>
            <w:rFonts w:ascii="Times New Roman" w:hAnsi="Times New Roman"/>
            <w:sz w:val="24"/>
            <w:szCs w:val="24"/>
          </w:rPr>
          <w:t>частями 4</w:t>
        </w:r>
      </w:hyperlink>
      <w:r w:rsidRPr="00AA6C59">
        <w:rPr>
          <w:rFonts w:ascii="Times New Roman" w:hAnsi="Times New Roman"/>
          <w:sz w:val="24"/>
          <w:szCs w:val="24"/>
        </w:rPr>
        <w:t xml:space="preserve"> и </w:t>
      </w:r>
      <w:hyperlink r:id="rId11" w:tooltip="Федеральный закон от 31.07.2020 N 248-ФЗ" w:history="1">
        <w:r w:rsidRPr="00AA6C59">
          <w:rPr>
            <w:rFonts w:ascii="Times New Roman" w:hAnsi="Times New Roman"/>
            <w:sz w:val="24"/>
            <w:szCs w:val="24"/>
          </w:rPr>
          <w:t>5 статьи 21</w:t>
        </w:r>
      </w:hyperlink>
      <w:r w:rsidRPr="00AA6C59">
        <w:rPr>
          <w:rFonts w:ascii="Times New Roman" w:hAnsi="Times New Roman"/>
          <w:sz w:val="24"/>
          <w:szCs w:val="24"/>
        </w:rPr>
        <w:t xml:space="preserve">Федеральным законом № 248-ФЗ. </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sidRPr="00AA6C59">
        <w:rPr>
          <w:rFonts w:ascii="Times New Roman" w:hAnsi="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62</w:t>
      </w:r>
      <w:r w:rsidRPr="00AA6C59">
        <w:rPr>
          <w:rFonts w:ascii="Times New Roman" w:hAnsi="Times New Roman"/>
          <w:sz w:val="24"/>
          <w:szCs w:val="24"/>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1) временной нетрудоспособности;</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75439" w:rsidRPr="00AA6C59" w:rsidRDefault="00675439" w:rsidP="00675439">
      <w:pPr>
        <w:suppressAutoHyphens/>
        <w:spacing w:after="0" w:line="240" w:lineRule="auto"/>
        <w:ind w:firstLine="709"/>
        <w:jc w:val="both"/>
        <w:rPr>
          <w:rFonts w:ascii="Times New Roman" w:hAnsi="Times New Roman"/>
          <w:sz w:val="24"/>
          <w:szCs w:val="24"/>
        </w:rPr>
      </w:pPr>
      <w:r w:rsidRPr="00AA6C59">
        <w:rPr>
          <w:rFonts w:ascii="Times New Roman" w:hAnsi="Times New Roman"/>
          <w:sz w:val="24"/>
          <w:szCs w:val="24"/>
        </w:rPr>
        <w:t>4) нахождения в служебной командировке.</w:t>
      </w:r>
    </w:p>
    <w:p w:rsidR="00675439" w:rsidRPr="00AA6C59" w:rsidRDefault="00675439" w:rsidP="00675439">
      <w:pPr>
        <w:pStyle w:val="ConsPlusNormal"/>
        <w:ind w:firstLine="709"/>
        <w:jc w:val="both"/>
        <w:rPr>
          <w:szCs w:val="24"/>
        </w:rPr>
      </w:pPr>
      <w:r w:rsidRPr="00AA6C59">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lang w:val="ru-RU"/>
        </w:rPr>
        <w:t>63</w:t>
      </w:r>
      <w:r w:rsidRPr="00AA6C59">
        <w:rPr>
          <w:rFonts w:ascii="Times New Roman" w:hAnsi="Times New Roman"/>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64</w:t>
      </w:r>
      <w:r w:rsidRPr="00AA6C59">
        <w:rPr>
          <w:rFonts w:ascii="Times New Roman" w:hAnsi="Times New Roman"/>
          <w:sz w:val="24"/>
          <w:szCs w:val="24"/>
        </w:rPr>
        <w:t>. Перечень допустимых контрольных действий в ходе инспекционного визита:</w:t>
      </w:r>
    </w:p>
    <w:p w:rsidR="00675439" w:rsidRPr="00AA6C59" w:rsidRDefault="00675439" w:rsidP="00675439">
      <w:pPr>
        <w:pStyle w:val="ConsPlusNormal"/>
        <w:ind w:firstLine="709"/>
        <w:jc w:val="both"/>
        <w:rPr>
          <w:szCs w:val="24"/>
        </w:rPr>
      </w:pPr>
      <w:bookmarkStart w:id="3" w:name="_Hlk73715943"/>
      <w:r w:rsidRPr="00AA6C59">
        <w:rPr>
          <w:szCs w:val="24"/>
        </w:rPr>
        <w:t>а) осмотр;</w:t>
      </w:r>
    </w:p>
    <w:p w:rsidR="00675439" w:rsidRPr="00AA6C59" w:rsidRDefault="00675439" w:rsidP="00675439">
      <w:pPr>
        <w:pStyle w:val="ConsPlusNormal"/>
        <w:ind w:firstLine="709"/>
        <w:jc w:val="both"/>
        <w:rPr>
          <w:szCs w:val="24"/>
        </w:rPr>
      </w:pPr>
      <w:r w:rsidRPr="00AA6C59">
        <w:rPr>
          <w:szCs w:val="24"/>
        </w:rPr>
        <w:t>б) опрос;</w:t>
      </w:r>
    </w:p>
    <w:p w:rsidR="00675439" w:rsidRPr="00AA6C59" w:rsidRDefault="00675439" w:rsidP="00675439">
      <w:pPr>
        <w:pStyle w:val="ConsPlusNormal"/>
        <w:ind w:firstLine="709"/>
        <w:jc w:val="both"/>
        <w:rPr>
          <w:szCs w:val="24"/>
        </w:rPr>
      </w:pPr>
      <w:r w:rsidRPr="00AA6C59">
        <w:rPr>
          <w:szCs w:val="24"/>
        </w:rPr>
        <w:t>в) получение письменных объяснений;</w:t>
      </w:r>
    </w:p>
    <w:p w:rsidR="00675439" w:rsidRPr="00AA6C59" w:rsidRDefault="00675439" w:rsidP="00675439">
      <w:pPr>
        <w:pStyle w:val="ConsPlusNormal"/>
        <w:ind w:firstLine="709"/>
        <w:jc w:val="both"/>
        <w:rPr>
          <w:szCs w:val="24"/>
        </w:rPr>
      </w:pPr>
      <w:r w:rsidRPr="00AA6C59">
        <w:rPr>
          <w:szCs w:val="24"/>
        </w:rPr>
        <w:t>г) истребование документов</w:t>
      </w:r>
      <w:bookmarkEnd w:id="3"/>
      <w:r w:rsidRPr="00AA6C59">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5439" w:rsidRPr="00AA6C59" w:rsidRDefault="00675439" w:rsidP="00675439">
      <w:pPr>
        <w:pStyle w:val="ConsPlusNormal"/>
        <w:ind w:firstLine="709"/>
        <w:jc w:val="both"/>
        <w:rPr>
          <w:szCs w:val="24"/>
        </w:rPr>
      </w:pPr>
      <w:r w:rsidRPr="00AA6C59">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lang w:val="ru-RU"/>
        </w:rPr>
        <w:t>65</w:t>
      </w:r>
      <w:r w:rsidRPr="00AA6C59">
        <w:rPr>
          <w:rFonts w:ascii="Times New Roman" w:hAnsi="Times New Roman"/>
          <w:sz w:val="24"/>
          <w:szCs w:val="24"/>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lang w:val="ru-RU"/>
        </w:rPr>
        <w:t>66</w:t>
      </w:r>
      <w:r w:rsidRPr="00AA6C59">
        <w:rPr>
          <w:rFonts w:ascii="Times New Roman" w:hAnsi="Times New Roman"/>
          <w:sz w:val="24"/>
          <w:szCs w:val="24"/>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67</w:t>
      </w:r>
      <w:r w:rsidRPr="00AA6C59">
        <w:rPr>
          <w:rFonts w:ascii="Times New Roman" w:hAnsi="Times New Roman"/>
          <w:sz w:val="24"/>
          <w:szCs w:val="24"/>
        </w:rPr>
        <w:t>. Перечень допустимых контрольных действий в ходе рейдового осмотра:</w:t>
      </w:r>
    </w:p>
    <w:p w:rsidR="00675439" w:rsidRPr="00AA6C59" w:rsidRDefault="00675439" w:rsidP="00675439">
      <w:pPr>
        <w:pStyle w:val="ConsPlusNormal"/>
        <w:ind w:firstLine="709"/>
        <w:jc w:val="both"/>
        <w:rPr>
          <w:szCs w:val="24"/>
        </w:rPr>
      </w:pPr>
      <w:bookmarkStart w:id="4" w:name="_Hlk73715920"/>
      <w:r w:rsidRPr="00AA6C59">
        <w:rPr>
          <w:szCs w:val="24"/>
        </w:rPr>
        <w:t>а) осмотр;</w:t>
      </w:r>
    </w:p>
    <w:p w:rsidR="00675439" w:rsidRPr="00AA6C59" w:rsidRDefault="00675439" w:rsidP="00675439">
      <w:pPr>
        <w:pStyle w:val="ConsPlusNormal"/>
        <w:ind w:firstLine="709"/>
        <w:jc w:val="both"/>
        <w:rPr>
          <w:szCs w:val="24"/>
        </w:rPr>
      </w:pPr>
      <w:r w:rsidRPr="00AA6C59">
        <w:rPr>
          <w:szCs w:val="24"/>
        </w:rPr>
        <w:t>б) опрос;</w:t>
      </w:r>
    </w:p>
    <w:p w:rsidR="00675439" w:rsidRPr="00AA6C59" w:rsidRDefault="00675439" w:rsidP="00675439">
      <w:pPr>
        <w:pStyle w:val="ConsPlusNormal"/>
        <w:ind w:firstLine="709"/>
        <w:jc w:val="both"/>
        <w:rPr>
          <w:szCs w:val="24"/>
        </w:rPr>
      </w:pPr>
      <w:r w:rsidRPr="00AA6C59">
        <w:rPr>
          <w:szCs w:val="24"/>
        </w:rPr>
        <w:t>в) получение письменных объяснений;</w:t>
      </w:r>
    </w:p>
    <w:p w:rsidR="00675439" w:rsidRPr="00AA6C59" w:rsidRDefault="00675439" w:rsidP="00675439">
      <w:pPr>
        <w:pStyle w:val="ConsPlusNormal"/>
        <w:ind w:firstLine="709"/>
        <w:jc w:val="both"/>
        <w:rPr>
          <w:szCs w:val="24"/>
        </w:rPr>
      </w:pPr>
      <w:r w:rsidRPr="00AA6C59">
        <w:rPr>
          <w:szCs w:val="24"/>
        </w:rPr>
        <w:t>г) истребование документов</w:t>
      </w:r>
      <w:bookmarkEnd w:id="4"/>
      <w:r w:rsidRPr="00AA6C59">
        <w:rPr>
          <w:szCs w:val="24"/>
        </w:rPr>
        <w:t>.</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lang w:val="ru-RU"/>
        </w:rPr>
        <w:t>68</w:t>
      </w:r>
      <w:r w:rsidRPr="00AA6C59">
        <w:rPr>
          <w:rFonts w:ascii="Times New Roman" w:hAnsi="Times New Roman"/>
          <w:sz w:val="24"/>
          <w:szCs w:val="24"/>
        </w:rPr>
        <w:t>.</w:t>
      </w:r>
      <w:r>
        <w:rPr>
          <w:rFonts w:ascii="Times New Roman" w:hAnsi="Times New Roman"/>
          <w:sz w:val="24"/>
          <w:szCs w:val="24"/>
          <w:lang w:val="ru-RU"/>
        </w:rPr>
        <w:t xml:space="preserve"> </w:t>
      </w:r>
      <w:r w:rsidRPr="00AA6C59">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rPr>
        <w:t>69</w:t>
      </w:r>
      <w:r w:rsidRPr="00AA6C59">
        <w:rPr>
          <w:rFonts w:ascii="Times New Roman" w:hAnsi="Times New Roman"/>
          <w:sz w:val="24"/>
          <w:szCs w:val="24"/>
        </w:rPr>
        <w:t>.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lang w:val="ru-RU"/>
        </w:rPr>
        <w:t>70</w:t>
      </w:r>
      <w:r w:rsidRPr="00AA6C59">
        <w:rPr>
          <w:rFonts w:ascii="Times New Roman" w:hAnsi="Times New Roman"/>
          <w:sz w:val="24"/>
          <w:szCs w:val="24"/>
        </w:rPr>
        <w:t>.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75439" w:rsidRPr="00AA6C59" w:rsidRDefault="00675439" w:rsidP="0067543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w:t>
      </w:r>
      <w:r w:rsidRPr="00AA6C59">
        <w:rPr>
          <w:rFonts w:ascii="Times New Roman" w:hAnsi="Times New Roman"/>
          <w:sz w:val="24"/>
          <w:szCs w:val="24"/>
        </w:rPr>
        <w:t>. Контрольные д</w:t>
      </w:r>
      <w:r>
        <w:rPr>
          <w:rFonts w:ascii="Times New Roman" w:hAnsi="Times New Roman"/>
          <w:sz w:val="24"/>
          <w:szCs w:val="24"/>
        </w:rPr>
        <w:t>ействия, предусмотренные пунктами</w:t>
      </w:r>
      <w:r w:rsidRPr="00AA6C59">
        <w:rPr>
          <w:rFonts w:ascii="Times New Roman" w:hAnsi="Times New Roman"/>
          <w:sz w:val="24"/>
          <w:szCs w:val="24"/>
        </w:rPr>
        <w:t xml:space="preserve"> </w:t>
      </w:r>
      <w:r>
        <w:rPr>
          <w:rFonts w:ascii="Times New Roman" w:hAnsi="Times New Roman"/>
          <w:sz w:val="24"/>
          <w:szCs w:val="24"/>
        </w:rPr>
        <w:t>64, 67</w:t>
      </w:r>
      <w:r w:rsidRPr="00AA6C59">
        <w:rPr>
          <w:rFonts w:ascii="Times New Roman" w:hAnsi="Times New Roman"/>
          <w:sz w:val="24"/>
          <w:szCs w:val="24"/>
        </w:rPr>
        <w:t xml:space="preserve"> настоящего Положения, осуществляются в соответствии с пунктами 4</w:t>
      </w:r>
      <w:r>
        <w:rPr>
          <w:rFonts w:ascii="Times New Roman" w:hAnsi="Times New Roman"/>
          <w:sz w:val="24"/>
          <w:szCs w:val="24"/>
        </w:rPr>
        <w:t>4, 45, 46</w:t>
      </w:r>
      <w:r w:rsidRPr="00AA6C59">
        <w:rPr>
          <w:rFonts w:ascii="Times New Roman" w:hAnsi="Times New Roman"/>
          <w:sz w:val="24"/>
          <w:szCs w:val="24"/>
        </w:rPr>
        <w:t xml:space="preserve">, </w:t>
      </w:r>
      <w:r>
        <w:rPr>
          <w:rFonts w:ascii="Times New Roman" w:hAnsi="Times New Roman"/>
          <w:sz w:val="24"/>
          <w:szCs w:val="24"/>
        </w:rPr>
        <w:t>56, 57, 58</w:t>
      </w:r>
      <w:r w:rsidRPr="00AA6C59">
        <w:rPr>
          <w:rFonts w:ascii="Times New Roman" w:hAnsi="Times New Roman"/>
          <w:sz w:val="24"/>
          <w:szCs w:val="24"/>
        </w:rPr>
        <w:t xml:space="preserve"> настоящего Положения.</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72</w:t>
      </w:r>
      <w:r w:rsidRPr="00AA6C59">
        <w:rPr>
          <w:rFonts w:ascii="Times New Roman" w:hAnsi="Times New Roman"/>
          <w:sz w:val="24"/>
          <w:szCs w:val="24"/>
        </w:rPr>
        <w:t>.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lang w:val="ru-RU"/>
        </w:rPr>
        <w:t>73</w:t>
      </w:r>
      <w:r w:rsidRPr="00AA6C59">
        <w:rPr>
          <w:rFonts w:ascii="Times New Roman" w:hAnsi="Times New Roman"/>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2) решение об объявлении предостережения;</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74</w:t>
      </w:r>
      <w:r w:rsidRPr="00AA6C59">
        <w:rPr>
          <w:rFonts w:ascii="Times New Roman" w:hAnsi="Times New Roman"/>
          <w:sz w:val="24"/>
          <w:szCs w:val="24"/>
        </w:rPr>
        <w:t>. Выездное обследование проводится в целях оценки соблюдения контролируемыми лицами обязательных требований.</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75</w:t>
      </w:r>
      <w:r w:rsidRPr="00AA6C59">
        <w:rPr>
          <w:rFonts w:ascii="Times New Roman" w:hAnsi="Times New Roman"/>
          <w:sz w:val="24"/>
          <w:szCs w:val="24"/>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75439" w:rsidRPr="00AA6C59" w:rsidRDefault="00675439" w:rsidP="00675439">
      <w:pPr>
        <w:pStyle w:val="a5"/>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76</w:t>
      </w:r>
      <w:r w:rsidRPr="00AA6C59">
        <w:rPr>
          <w:rFonts w:ascii="Times New Roman" w:hAnsi="Times New Roman"/>
          <w:sz w:val="24"/>
          <w:szCs w:val="24"/>
        </w:rPr>
        <w:t>. Выездное обследование проводится без информирования контролируемого лица.</w:t>
      </w:r>
    </w:p>
    <w:p w:rsidR="00675439" w:rsidRPr="00AA6C59" w:rsidRDefault="00675439" w:rsidP="00675439">
      <w:pPr>
        <w:pStyle w:val="HTML"/>
        <w:ind w:firstLine="709"/>
        <w:jc w:val="both"/>
        <w:rPr>
          <w:rFonts w:ascii="Times New Roman" w:hAnsi="Times New Roman"/>
          <w:sz w:val="24"/>
          <w:szCs w:val="24"/>
        </w:rPr>
      </w:pPr>
      <w:r w:rsidRPr="00AA6C59">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75439" w:rsidRPr="00AA6C59" w:rsidRDefault="00675439" w:rsidP="00675439">
      <w:pPr>
        <w:pStyle w:val="HTML"/>
        <w:ind w:firstLine="709"/>
        <w:jc w:val="both"/>
        <w:rPr>
          <w:rFonts w:ascii="Times New Roman" w:hAnsi="Times New Roman"/>
          <w:sz w:val="24"/>
          <w:szCs w:val="24"/>
        </w:rPr>
      </w:pPr>
      <w:r>
        <w:rPr>
          <w:rFonts w:ascii="Times New Roman" w:hAnsi="Times New Roman"/>
          <w:sz w:val="24"/>
          <w:szCs w:val="24"/>
          <w:lang w:val="ru-RU"/>
        </w:rPr>
        <w:t>77</w:t>
      </w:r>
      <w:r w:rsidRPr="00AA6C59">
        <w:rPr>
          <w:rFonts w:ascii="Times New Roman" w:hAnsi="Times New Roman"/>
          <w:sz w:val="24"/>
          <w:szCs w:val="24"/>
        </w:rPr>
        <w:t xml:space="preserve">. По результатам проведения выездного обследования не могут быть приняты решения, предусмотренные подпунктами 1 и 2 пункта </w:t>
      </w:r>
      <w:r>
        <w:rPr>
          <w:rFonts w:ascii="Times New Roman" w:hAnsi="Times New Roman"/>
          <w:sz w:val="24"/>
          <w:szCs w:val="24"/>
          <w:lang w:val="ru-RU"/>
        </w:rPr>
        <w:t>28</w:t>
      </w:r>
      <w:r w:rsidRPr="00AA6C59">
        <w:rPr>
          <w:rFonts w:ascii="Times New Roman" w:hAnsi="Times New Roman"/>
          <w:sz w:val="24"/>
          <w:szCs w:val="24"/>
        </w:rPr>
        <w:t xml:space="preserve"> настоящего Положения.</w:t>
      </w:r>
    </w:p>
    <w:p w:rsidR="00675439" w:rsidRPr="00536970" w:rsidRDefault="00675439" w:rsidP="00675439">
      <w:pPr>
        <w:spacing w:after="0" w:line="240" w:lineRule="auto"/>
        <w:ind w:firstLine="709"/>
        <w:jc w:val="center"/>
        <w:rPr>
          <w:rFonts w:ascii="Times New Roman" w:hAnsi="Times New Roman"/>
          <w:b/>
          <w:sz w:val="24"/>
          <w:szCs w:val="24"/>
        </w:rPr>
      </w:pPr>
    </w:p>
    <w:p w:rsidR="00675439" w:rsidRPr="00AA6C59" w:rsidRDefault="00675439" w:rsidP="00675439">
      <w:pPr>
        <w:spacing w:after="0" w:line="240" w:lineRule="auto"/>
        <w:ind w:firstLine="709"/>
        <w:jc w:val="center"/>
        <w:rPr>
          <w:rFonts w:ascii="Times New Roman" w:hAnsi="Times New Roman"/>
          <w:b/>
          <w:sz w:val="24"/>
          <w:szCs w:val="24"/>
        </w:rPr>
      </w:pPr>
      <w:r w:rsidRPr="00536970">
        <w:rPr>
          <w:rFonts w:ascii="Times New Roman" w:hAnsi="Times New Roman"/>
          <w:b/>
          <w:sz w:val="24"/>
          <w:szCs w:val="24"/>
        </w:rPr>
        <w:t>5</w:t>
      </w:r>
      <w:r w:rsidRPr="00AA6C59">
        <w:rPr>
          <w:rFonts w:ascii="Times New Roman" w:hAnsi="Times New Roman"/>
          <w:b/>
          <w:sz w:val="24"/>
          <w:szCs w:val="24"/>
        </w:rPr>
        <w:t>. Обжалование решений контрольного органа, действий</w:t>
      </w:r>
    </w:p>
    <w:p w:rsidR="00675439" w:rsidRPr="00AA6C59" w:rsidRDefault="00675439" w:rsidP="00675439">
      <w:pPr>
        <w:spacing w:after="0" w:line="240" w:lineRule="auto"/>
        <w:ind w:firstLine="709"/>
        <w:jc w:val="center"/>
        <w:rPr>
          <w:rFonts w:ascii="Times New Roman" w:hAnsi="Times New Roman"/>
          <w:b/>
          <w:sz w:val="24"/>
          <w:szCs w:val="24"/>
        </w:rPr>
      </w:pPr>
      <w:r w:rsidRPr="00AA6C59">
        <w:rPr>
          <w:rFonts w:ascii="Times New Roman" w:hAnsi="Times New Roman"/>
          <w:b/>
          <w:sz w:val="24"/>
          <w:szCs w:val="24"/>
        </w:rPr>
        <w:t>(бездействия) его должностных лиц</w:t>
      </w:r>
      <w:r>
        <w:rPr>
          <w:rFonts w:ascii="Times New Roman" w:hAnsi="Times New Roman"/>
          <w:b/>
          <w:sz w:val="24"/>
          <w:szCs w:val="24"/>
        </w:rPr>
        <w:t>.</w:t>
      </w:r>
    </w:p>
    <w:p w:rsidR="00675439" w:rsidRPr="00AA6C5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t>78</w:t>
      </w:r>
      <w:r w:rsidRPr="00AA6C59">
        <w:rPr>
          <w:rFonts w:ascii="Times New Roman" w:hAnsi="Times New Roman"/>
          <w:sz w:val="24"/>
          <w:szCs w:val="24"/>
        </w:rPr>
        <w:t>. 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675439" w:rsidRPr="00AA6C5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t xml:space="preserve">79. </w:t>
      </w:r>
      <w:r w:rsidRPr="00AA6C59">
        <w:rPr>
          <w:rFonts w:ascii="Times New Roman" w:hAnsi="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1) решений о проведении контрольных мероприятий;</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2) актов контрольных (надзорных) мероприятий, предписаний об устранении выявленных нарушений;</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3) действий (бездействия) должностных лиц, уполномоченных осуществлять муниципальный контроль в рамках контрольных (надзорных) мероприятий.</w:t>
      </w:r>
    </w:p>
    <w:p w:rsidR="00675439" w:rsidRPr="00AA6C5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t xml:space="preserve">80. </w:t>
      </w:r>
      <w:r w:rsidRPr="00AA6C59">
        <w:rPr>
          <w:rFonts w:ascii="Times New Roman" w:hAnsi="Times New Roman"/>
          <w:sz w:val="24"/>
          <w:szCs w:val="24"/>
        </w:rPr>
        <w:t>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w:t>
      </w:r>
    </w:p>
    <w:p w:rsidR="00675439" w:rsidRPr="00AA6C5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t xml:space="preserve">81. </w:t>
      </w:r>
      <w:r w:rsidRPr="00AA6C59">
        <w:rPr>
          <w:rFonts w:ascii="Times New Roman" w:hAnsi="Times New Roman"/>
          <w:sz w:val="24"/>
          <w:szCs w:val="24"/>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75439" w:rsidRPr="00AA6C59" w:rsidRDefault="00675439" w:rsidP="00675439">
      <w:pPr>
        <w:spacing w:after="0" w:line="240" w:lineRule="auto"/>
        <w:ind w:firstLine="709"/>
        <w:jc w:val="both"/>
        <w:rPr>
          <w:rFonts w:ascii="Times New Roman" w:hAnsi="Times New Roman"/>
          <w:sz w:val="24"/>
          <w:szCs w:val="24"/>
        </w:rPr>
      </w:pPr>
      <w:r w:rsidRPr="00AA6C59">
        <w:rPr>
          <w:rFonts w:ascii="Times New Roman" w:hAnsi="Times New Roman"/>
          <w:sz w:val="24"/>
          <w:szCs w:val="24"/>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675439" w:rsidRPr="00AA6C5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t xml:space="preserve">82. </w:t>
      </w:r>
      <w:r w:rsidRPr="00AA6C59">
        <w:rPr>
          <w:rFonts w:ascii="Times New Roman" w:hAnsi="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675439" w:rsidRPr="00AA6C5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AA6C59">
        <w:rPr>
          <w:rFonts w:ascii="Times New Roman" w:hAnsi="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75439" w:rsidRPr="00AA6C5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84. </w:t>
      </w:r>
      <w:r w:rsidRPr="00AA6C59">
        <w:rPr>
          <w:rFonts w:ascii="Times New Roman" w:hAnsi="Times New Roman"/>
          <w:sz w:val="24"/>
          <w:szCs w:val="24"/>
        </w:rPr>
        <w:t>Жалоба на решение органа муниципального контроля, действия (бездействие) его должностных лиц рассматривается главой (заместителем главы)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675439" w:rsidRPr="00AA6C59" w:rsidRDefault="00675439" w:rsidP="00675439">
      <w:pPr>
        <w:spacing w:after="0" w:line="240" w:lineRule="auto"/>
        <w:ind w:firstLine="709"/>
        <w:jc w:val="both"/>
        <w:rPr>
          <w:rFonts w:ascii="Times New Roman" w:hAnsi="Times New Roman"/>
          <w:sz w:val="24"/>
          <w:szCs w:val="24"/>
        </w:rPr>
      </w:pPr>
    </w:p>
    <w:p w:rsidR="00675439" w:rsidRPr="00AA6C59" w:rsidRDefault="00675439" w:rsidP="00675439">
      <w:pPr>
        <w:spacing w:after="0" w:line="240" w:lineRule="auto"/>
        <w:ind w:firstLine="709"/>
        <w:jc w:val="center"/>
        <w:rPr>
          <w:rFonts w:ascii="Times New Roman" w:hAnsi="Times New Roman"/>
          <w:sz w:val="24"/>
          <w:szCs w:val="24"/>
        </w:rPr>
      </w:pPr>
      <w:r>
        <w:rPr>
          <w:rFonts w:ascii="Times New Roman" w:hAnsi="Times New Roman"/>
          <w:b/>
          <w:sz w:val="24"/>
          <w:szCs w:val="24"/>
        </w:rPr>
        <w:t>6</w:t>
      </w:r>
      <w:r w:rsidRPr="00AA6C59">
        <w:rPr>
          <w:rFonts w:ascii="Times New Roman" w:hAnsi="Times New Roman"/>
          <w:b/>
          <w:sz w:val="24"/>
          <w:szCs w:val="24"/>
        </w:rPr>
        <w:t>. Заключительные положения</w:t>
      </w:r>
      <w:r w:rsidRPr="00AA6C59">
        <w:rPr>
          <w:rFonts w:ascii="Times New Roman" w:hAnsi="Times New Roman"/>
          <w:sz w:val="24"/>
          <w:szCs w:val="24"/>
        </w:rPr>
        <w:t>.</w:t>
      </w:r>
    </w:p>
    <w:p w:rsidR="00675439" w:rsidRDefault="00675439" w:rsidP="00675439">
      <w:pPr>
        <w:spacing w:after="0" w:line="240" w:lineRule="auto"/>
        <w:ind w:firstLine="709"/>
        <w:jc w:val="both"/>
        <w:rPr>
          <w:rFonts w:ascii="Times New Roman" w:hAnsi="Times New Roman"/>
          <w:sz w:val="24"/>
          <w:szCs w:val="24"/>
        </w:rPr>
      </w:pPr>
      <w:r>
        <w:rPr>
          <w:rFonts w:ascii="Times New Roman" w:hAnsi="Times New Roman"/>
          <w:sz w:val="24"/>
          <w:szCs w:val="24"/>
        </w:rPr>
        <w:t xml:space="preserve">85. </w:t>
      </w:r>
      <w:r w:rsidRPr="00AA6C59">
        <w:rPr>
          <w:rFonts w:ascii="Times New Roman" w:hAnsi="Times New Roman"/>
          <w:sz w:val="24"/>
          <w:szCs w:val="24"/>
        </w:rPr>
        <w:t>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675439" w:rsidRDefault="00675439" w:rsidP="00675439">
      <w:pPr>
        <w:spacing w:after="0" w:line="240" w:lineRule="auto"/>
        <w:jc w:val="both"/>
        <w:rPr>
          <w:rFonts w:ascii="Times New Roman" w:hAnsi="Times New Roman"/>
          <w:sz w:val="24"/>
          <w:szCs w:val="24"/>
        </w:rPr>
      </w:pPr>
    </w:p>
    <w:p w:rsidR="00675439" w:rsidRDefault="00675439" w:rsidP="00675439">
      <w:pPr>
        <w:spacing w:after="0" w:line="240" w:lineRule="auto"/>
        <w:jc w:val="both"/>
        <w:rPr>
          <w:rFonts w:ascii="Times New Roman" w:hAnsi="Times New Roman"/>
          <w:sz w:val="24"/>
          <w:szCs w:val="24"/>
        </w:rPr>
      </w:pPr>
      <w:r>
        <w:rPr>
          <w:rFonts w:ascii="Times New Roman" w:hAnsi="Times New Roman"/>
          <w:sz w:val="24"/>
          <w:szCs w:val="24"/>
        </w:rPr>
        <w:t>Глава</w:t>
      </w:r>
    </w:p>
    <w:p w:rsidR="00675439" w:rsidRDefault="00675439" w:rsidP="00675439">
      <w:pPr>
        <w:spacing w:after="0" w:line="240" w:lineRule="auto"/>
        <w:jc w:val="both"/>
        <w:rPr>
          <w:rFonts w:ascii="Times New Roman" w:hAnsi="Times New Roman"/>
          <w:sz w:val="24"/>
          <w:szCs w:val="24"/>
        </w:rPr>
      </w:pPr>
      <w:r>
        <w:rPr>
          <w:rFonts w:ascii="Times New Roman" w:hAnsi="Times New Roman"/>
          <w:sz w:val="24"/>
          <w:szCs w:val="24"/>
        </w:rPr>
        <w:t>Шабуровского сельского поселения                                                                               А.В.Релин</w:t>
      </w:r>
    </w:p>
    <w:p w:rsidR="00675439" w:rsidRDefault="00675439" w:rsidP="00675439">
      <w:pPr>
        <w:spacing w:after="0" w:line="240" w:lineRule="auto"/>
        <w:jc w:val="right"/>
        <w:rPr>
          <w:rFonts w:ascii="Times New Roman" w:hAnsi="Times New Roman"/>
          <w:sz w:val="24"/>
          <w:szCs w:val="24"/>
        </w:rPr>
      </w:pPr>
    </w:p>
    <w:p w:rsidR="00675439" w:rsidRDefault="00675439" w:rsidP="00675439">
      <w:pPr>
        <w:spacing w:after="0" w:line="240" w:lineRule="auto"/>
        <w:jc w:val="right"/>
        <w:rPr>
          <w:rFonts w:ascii="Times New Roman" w:hAnsi="Times New Roman"/>
          <w:sz w:val="24"/>
          <w:szCs w:val="24"/>
        </w:rPr>
      </w:pPr>
    </w:p>
    <w:p w:rsidR="00675439" w:rsidRDefault="00675439" w:rsidP="00675439">
      <w:pPr>
        <w:spacing w:after="0" w:line="240" w:lineRule="auto"/>
        <w:jc w:val="right"/>
        <w:rPr>
          <w:rFonts w:ascii="Times New Roman" w:hAnsi="Times New Roman"/>
          <w:sz w:val="24"/>
          <w:szCs w:val="24"/>
        </w:rPr>
      </w:pPr>
    </w:p>
    <w:p w:rsidR="00675439" w:rsidRDefault="00675439" w:rsidP="00675439">
      <w:pPr>
        <w:spacing w:after="0" w:line="240" w:lineRule="auto"/>
        <w:jc w:val="right"/>
        <w:rPr>
          <w:rFonts w:ascii="Times New Roman" w:hAnsi="Times New Roman"/>
          <w:sz w:val="24"/>
          <w:szCs w:val="24"/>
        </w:rPr>
      </w:pPr>
      <w:r w:rsidRPr="00AA6C59">
        <w:rPr>
          <w:rFonts w:ascii="Times New Roman" w:hAnsi="Times New Roman"/>
          <w:sz w:val="24"/>
          <w:szCs w:val="24"/>
        </w:rPr>
        <w:t xml:space="preserve">Приложение </w:t>
      </w:r>
      <w:r>
        <w:rPr>
          <w:rFonts w:ascii="Times New Roman" w:hAnsi="Times New Roman"/>
          <w:sz w:val="24"/>
          <w:szCs w:val="24"/>
        </w:rPr>
        <w:t xml:space="preserve">№ </w:t>
      </w:r>
      <w:r w:rsidRPr="00AA6C59">
        <w:rPr>
          <w:rFonts w:ascii="Times New Roman" w:hAnsi="Times New Roman"/>
          <w:sz w:val="24"/>
          <w:szCs w:val="24"/>
        </w:rPr>
        <w:t>1</w:t>
      </w:r>
    </w:p>
    <w:p w:rsidR="00675439" w:rsidRDefault="00675439" w:rsidP="00675439">
      <w:pPr>
        <w:spacing w:after="0" w:line="240" w:lineRule="auto"/>
        <w:jc w:val="right"/>
        <w:rPr>
          <w:rFonts w:ascii="Times New Roman" w:hAnsi="Times New Roman"/>
          <w:sz w:val="24"/>
          <w:szCs w:val="24"/>
        </w:rPr>
      </w:pPr>
      <w:r w:rsidRPr="00AA6C59">
        <w:rPr>
          <w:rFonts w:ascii="Times New Roman" w:hAnsi="Times New Roman"/>
          <w:sz w:val="24"/>
          <w:szCs w:val="24"/>
        </w:rPr>
        <w:t xml:space="preserve">к </w:t>
      </w:r>
      <w:r>
        <w:rPr>
          <w:rFonts w:ascii="Times New Roman" w:hAnsi="Times New Roman"/>
          <w:sz w:val="24"/>
          <w:szCs w:val="24"/>
        </w:rPr>
        <w:t>Положению о муниципальном контроле</w:t>
      </w:r>
    </w:p>
    <w:p w:rsidR="00675439" w:rsidRDefault="00675439" w:rsidP="00675439">
      <w:pPr>
        <w:spacing w:after="0" w:line="240" w:lineRule="auto"/>
        <w:jc w:val="right"/>
        <w:rPr>
          <w:rFonts w:ascii="Times New Roman" w:hAnsi="Times New Roman"/>
          <w:sz w:val="24"/>
          <w:szCs w:val="24"/>
        </w:rPr>
      </w:pPr>
      <w:r>
        <w:rPr>
          <w:rFonts w:ascii="Times New Roman" w:hAnsi="Times New Roman"/>
          <w:sz w:val="24"/>
          <w:szCs w:val="24"/>
        </w:rPr>
        <w:t>в сфере благоустройства на территории</w:t>
      </w:r>
    </w:p>
    <w:p w:rsidR="00675439" w:rsidRDefault="00675439" w:rsidP="00675439">
      <w:pPr>
        <w:spacing w:after="0" w:line="240" w:lineRule="auto"/>
        <w:jc w:val="right"/>
        <w:rPr>
          <w:rFonts w:ascii="Times New Roman" w:hAnsi="Times New Roman"/>
          <w:sz w:val="24"/>
          <w:szCs w:val="24"/>
        </w:rPr>
      </w:pPr>
      <w:r>
        <w:rPr>
          <w:rFonts w:ascii="Times New Roman" w:hAnsi="Times New Roman"/>
          <w:sz w:val="24"/>
          <w:szCs w:val="24"/>
        </w:rPr>
        <w:t>Шабуровского сельского поселения</w:t>
      </w:r>
    </w:p>
    <w:p w:rsidR="00675439" w:rsidRDefault="00675439" w:rsidP="00675439">
      <w:pPr>
        <w:spacing w:after="0" w:line="240" w:lineRule="auto"/>
        <w:jc w:val="right"/>
        <w:rPr>
          <w:rFonts w:ascii="Times New Roman" w:hAnsi="Times New Roman"/>
          <w:sz w:val="24"/>
          <w:szCs w:val="24"/>
        </w:rPr>
      </w:pPr>
      <w:r>
        <w:rPr>
          <w:rFonts w:ascii="Times New Roman" w:hAnsi="Times New Roman"/>
          <w:sz w:val="24"/>
          <w:szCs w:val="24"/>
        </w:rPr>
        <w:t>Каслинского муниципального района,</w:t>
      </w:r>
    </w:p>
    <w:p w:rsidR="00675439" w:rsidRPr="00AA6C59" w:rsidRDefault="00675439" w:rsidP="00675439">
      <w:pPr>
        <w:spacing w:after="0" w:line="240" w:lineRule="auto"/>
        <w:jc w:val="right"/>
        <w:rPr>
          <w:rFonts w:ascii="Times New Roman" w:hAnsi="Times New Roman"/>
          <w:sz w:val="24"/>
          <w:szCs w:val="24"/>
        </w:rPr>
      </w:pPr>
      <w:r>
        <w:rPr>
          <w:rFonts w:ascii="Times New Roman" w:hAnsi="Times New Roman"/>
          <w:sz w:val="24"/>
          <w:szCs w:val="24"/>
        </w:rPr>
        <w:t>утвержденному решением Совета депутатов</w:t>
      </w:r>
    </w:p>
    <w:p w:rsidR="00675439" w:rsidRDefault="00675439" w:rsidP="00675439">
      <w:pPr>
        <w:spacing w:after="0" w:line="240" w:lineRule="auto"/>
        <w:jc w:val="right"/>
        <w:rPr>
          <w:rFonts w:ascii="Times New Roman" w:hAnsi="Times New Roman"/>
          <w:sz w:val="24"/>
          <w:szCs w:val="24"/>
        </w:rPr>
      </w:pPr>
      <w:r w:rsidRPr="00AA6C59">
        <w:rPr>
          <w:rFonts w:ascii="Times New Roman" w:hAnsi="Times New Roman"/>
          <w:sz w:val="24"/>
          <w:szCs w:val="24"/>
        </w:rPr>
        <w:t>Шабуровского</w:t>
      </w:r>
      <w:r>
        <w:rPr>
          <w:rFonts w:ascii="Times New Roman" w:hAnsi="Times New Roman"/>
          <w:sz w:val="24"/>
          <w:szCs w:val="24"/>
        </w:rPr>
        <w:t xml:space="preserve"> </w:t>
      </w:r>
      <w:r w:rsidRPr="00AA6C59">
        <w:rPr>
          <w:rFonts w:ascii="Times New Roman" w:hAnsi="Times New Roman"/>
          <w:sz w:val="24"/>
          <w:szCs w:val="24"/>
        </w:rPr>
        <w:t>сельского поселения</w:t>
      </w:r>
    </w:p>
    <w:p w:rsidR="00675439" w:rsidRPr="00AA6C59" w:rsidRDefault="00675439" w:rsidP="00675439">
      <w:pPr>
        <w:spacing w:after="0" w:line="240" w:lineRule="auto"/>
        <w:jc w:val="right"/>
        <w:rPr>
          <w:rFonts w:ascii="Times New Roman" w:hAnsi="Times New Roman"/>
          <w:sz w:val="24"/>
          <w:szCs w:val="24"/>
        </w:rPr>
      </w:pPr>
      <w:r>
        <w:rPr>
          <w:rFonts w:ascii="Times New Roman" w:hAnsi="Times New Roman"/>
          <w:sz w:val="24"/>
          <w:szCs w:val="24"/>
        </w:rPr>
        <w:t>от «19» ноября 2021г. №57</w:t>
      </w:r>
    </w:p>
    <w:p w:rsidR="00675439" w:rsidRDefault="00675439" w:rsidP="00675439">
      <w:pPr>
        <w:pStyle w:val="ConsPlusNormal"/>
        <w:jc w:val="right"/>
        <w:rPr>
          <w:szCs w:val="24"/>
        </w:rPr>
      </w:pPr>
    </w:p>
    <w:p w:rsidR="00675439" w:rsidRPr="00AA6C59" w:rsidRDefault="00675439" w:rsidP="00675439">
      <w:pPr>
        <w:pStyle w:val="ConsPlusNormal"/>
        <w:jc w:val="right"/>
        <w:rPr>
          <w:szCs w:val="24"/>
        </w:rPr>
      </w:pPr>
      <w:r w:rsidRPr="00AA6C59">
        <w:rPr>
          <w:szCs w:val="24"/>
        </w:rPr>
        <w:t>Форма</w:t>
      </w:r>
    </w:p>
    <w:p w:rsidR="00675439" w:rsidRPr="00AA6C59" w:rsidRDefault="00675439" w:rsidP="00675439">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2792"/>
        <w:gridCol w:w="6687"/>
      </w:tblGrid>
      <w:tr w:rsidR="00675439" w:rsidRPr="00AA6C59" w:rsidTr="00440509">
        <w:tc>
          <w:tcPr>
            <w:tcW w:w="4252" w:type="dxa"/>
            <w:tcMar>
              <w:top w:w="102" w:type="dxa"/>
              <w:left w:w="62" w:type="dxa"/>
              <w:bottom w:w="102" w:type="dxa"/>
              <w:right w:w="62" w:type="dxa"/>
            </w:tcMar>
          </w:tcPr>
          <w:p w:rsidR="00675439" w:rsidRPr="00AA6C59" w:rsidRDefault="00675439" w:rsidP="00440509">
            <w:pPr>
              <w:pStyle w:val="ConsPlusNormal"/>
              <w:rPr>
                <w:szCs w:val="24"/>
              </w:rPr>
            </w:pPr>
            <w:r w:rsidRPr="00AA6C59">
              <w:rPr>
                <w:szCs w:val="24"/>
              </w:rPr>
              <w:t>Бланк Контрольного органа</w:t>
            </w:r>
          </w:p>
        </w:tc>
        <w:tc>
          <w:tcPr>
            <w:tcW w:w="4819" w:type="dxa"/>
            <w:tcMar>
              <w:top w:w="102" w:type="dxa"/>
              <w:left w:w="62" w:type="dxa"/>
              <w:bottom w:w="102" w:type="dxa"/>
              <w:right w:w="62" w:type="dxa"/>
            </w:tcMar>
          </w:tcPr>
          <w:p w:rsidR="00675439" w:rsidRPr="00AA6C59" w:rsidRDefault="00675439" w:rsidP="00440509">
            <w:pPr>
              <w:pStyle w:val="ConsPlusNormal"/>
              <w:ind w:firstLine="5"/>
              <w:jc w:val="center"/>
              <w:rPr>
                <w:szCs w:val="24"/>
              </w:rPr>
            </w:pPr>
            <w:r w:rsidRPr="00AA6C59">
              <w:rPr>
                <w:szCs w:val="24"/>
              </w:rPr>
              <w:t>__</w:t>
            </w:r>
            <w:r>
              <w:rPr>
                <w:szCs w:val="24"/>
              </w:rPr>
              <w:t>______</w:t>
            </w:r>
            <w:r w:rsidRPr="00AA6C59">
              <w:rPr>
                <w:szCs w:val="24"/>
              </w:rPr>
              <w:t>___________</w:t>
            </w:r>
            <w:r>
              <w:rPr>
                <w:szCs w:val="24"/>
              </w:rPr>
              <w:t>__________</w:t>
            </w:r>
            <w:r w:rsidRPr="00AA6C59">
              <w:rPr>
                <w:szCs w:val="24"/>
              </w:rPr>
              <w:t>____________________</w:t>
            </w:r>
          </w:p>
          <w:p w:rsidR="00675439" w:rsidRPr="00DF2294" w:rsidRDefault="00675439" w:rsidP="00440509">
            <w:pPr>
              <w:pStyle w:val="ConsPlusNormal"/>
              <w:ind w:firstLine="6"/>
              <w:jc w:val="center"/>
            </w:pPr>
            <w:r w:rsidRPr="00DF2294">
              <w:t>(указывается должность руководителя контролируемого лица)</w:t>
            </w:r>
          </w:p>
          <w:p w:rsidR="00675439" w:rsidRPr="00DF2294" w:rsidRDefault="00675439" w:rsidP="00440509">
            <w:pPr>
              <w:pStyle w:val="ConsPlusNormal"/>
              <w:ind w:firstLine="6"/>
              <w:jc w:val="center"/>
            </w:pPr>
            <w:r w:rsidRPr="00DF2294">
              <w:t>__________________________________________________________</w:t>
            </w:r>
          </w:p>
          <w:p w:rsidR="00675439" w:rsidRPr="00DF2294" w:rsidRDefault="00675439" w:rsidP="00440509">
            <w:pPr>
              <w:pStyle w:val="ConsPlusNormal"/>
              <w:ind w:firstLine="6"/>
              <w:jc w:val="center"/>
            </w:pPr>
            <w:r w:rsidRPr="00DF2294">
              <w:t>(указывается полное наименование контролируемого лица)</w:t>
            </w:r>
          </w:p>
          <w:p w:rsidR="00675439" w:rsidRPr="00DF2294" w:rsidRDefault="00675439" w:rsidP="00440509">
            <w:pPr>
              <w:pStyle w:val="ConsPlusNormal"/>
              <w:ind w:firstLine="6"/>
              <w:jc w:val="center"/>
            </w:pPr>
            <w:r w:rsidRPr="00DF2294">
              <w:t>__________________________________________________________</w:t>
            </w:r>
          </w:p>
          <w:p w:rsidR="00675439" w:rsidRPr="00DF2294" w:rsidRDefault="00675439" w:rsidP="00440509">
            <w:pPr>
              <w:pStyle w:val="ConsPlusNormal"/>
              <w:ind w:firstLine="6"/>
              <w:jc w:val="center"/>
            </w:pPr>
            <w:r w:rsidRPr="00DF2294">
              <w:t>(указывается фамилия, имя, отчество</w:t>
            </w:r>
          </w:p>
          <w:p w:rsidR="00675439" w:rsidRPr="00DF2294" w:rsidRDefault="00675439" w:rsidP="00440509">
            <w:pPr>
              <w:pStyle w:val="ConsPlusNormal"/>
              <w:ind w:firstLine="6"/>
              <w:jc w:val="center"/>
            </w:pPr>
            <w:r w:rsidRPr="00DF2294">
              <w:t>(при наличии) руководителя контролируемого лица)</w:t>
            </w:r>
          </w:p>
          <w:p w:rsidR="00675439" w:rsidRPr="00DF2294" w:rsidRDefault="00675439" w:rsidP="00440509">
            <w:pPr>
              <w:pStyle w:val="ConsPlusNormal"/>
              <w:ind w:firstLine="6"/>
              <w:jc w:val="center"/>
            </w:pPr>
            <w:r w:rsidRPr="00DF2294">
              <w:t>___________________________________________________________</w:t>
            </w:r>
          </w:p>
          <w:p w:rsidR="00675439" w:rsidRPr="00AA6C59" w:rsidRDefault="00675439" w:rsidP="00440509">
            <w:pPr>
              <w:pStyle w:val="ConsPlusNormal"/>
              <w:ind w:firstLine="6"/>
              <w:jc w:val="center"/>
              <w:rPr>
                <w:szCs w:val="24"/>
              </w:rPr>
            </w:pPr>
            <w:r w:rsidRPr="00DF2294">
              <w:t>(указывается адрес места нахождения контролируемого лица)</w:t>
            </w:r>
          </w:p>
        </w:tc>
      </w:tr>
    </w:tbl>
    <w:p w:rsidR="00675439" w:rsidRPr="00AA6C59" w:rsidRDefault="00675439" w:rsidP="00675439">
      <w:pPr>
        <w:pStyle w:val="ConsPlusNormal"/>
        <w:jc w:val="center"/>
        <w:rPr>
          <w:szCs w:val="24"/>
        </w:rPr>
      </w:pPr>
    </w:p>
    <w:p w:rsidR="00675439" w:rsidRPr="00AA6C59" w:rsidRDefault="00675439" w:rsidP="00675439">
      <w:pPr>
        <w:pStyle w:val="ConsPlusNonformat"/>
        <w:jc w:val="center"/>
        <w:rPr>
          <w:rFonts w:ascii="Times New Roman" w:hAnsi="Times New Roman" w:cs="Times New Roman"/>
          <w:sz w:val="24"/>
          <w:szCs w:val="24"/>
        </w:rPr>
      </w:pPr>
      <w:bookmarkStart w:id="5" w:name="Par320"/>
      <w:bookmarkEnd w:id="5"/>
      <w:r w:rsidRPr="00AA6C59">
        <w:rPr>
          <w:rFonts w:ascii="Times New Roman" w:hAnsi="Times New Roman" w:cs="Times New Roman"/>
          <w:sz w:val="24"/>
          <w:szCs w:val="24"/>
        </w:rPr>
        <w:t>ПРЕДПИСАНИЕ</w:t>
      </w:r>
    </w:p>
    <w:p w:rsidR="00675439" w:rsidRPr="00AA6C59" w:rsidRDefault="00675439" w:rsidP="00675439">
      <w:pPr>
        <w:pStyle w:val="ConsPlusNonformat"/>
        <w:jc w:val="center"/>
        <w:rPr>
          <w:rFonts w:ascii="Times New Roman" w:hAnsi="Times New Roman" w:cs="Times New Roman"/>
          <w:sz w:val="24"/>
          <w:szCs w:val="24"/>
        </w:rPr>
      </w:pPr>
      <w:r w:rsidRPr="00AA6C59">
        <w:rPr>
          <w:rFonts w:ascii="Times New Roman" w:hAnsi="Times New Roman" w:cs="Times New Roman"/>
          <w:sz w:val="24"/>
          <w:szCs w:val="24"/>
        </w:rPr>
        <w:t>_____________________________________________________________________</w:t>
      </w:r>
    </w:p>
    <w:p w:rsidR="00675439" w:rsidRPr="00DF2294" w:rsidRDefault="00675439" w:rsidP="00675439">
      <w:pPr>
        <w:pStyle w:val="ConsPlusNonformat"/>
        <w:jc w:val="center"/>
        <w:rPr>
          <w:rFonts w:ascii="Times New Roman" w:hAnsi="Times New Roman" w:cs="Times New Roman"/>
          <w:i/>
        </w:rPr>
      </w:pPr>
      <w:r w:rsidRPr="00DF2294">
        <w:rPr>
          <w:rFonts w:ascii="Times New Roman" w:hAnsi="Times New Roman" w:cs="Times New Roman"/>
          <w:i/>
        </w:rPr>
        <w:t>(указывается полное наименование контролируемого лица в дательном падеже)</w:t>
      </w:r>
    </w:p>
    <w:p w:rsidR="00675439" w:rsidRPr="00DF2294" w:rsidRDefault="00675439" w:rsidP="00675439">
      <w:pPr>
        <w:pStyle w:val="ConsPlusNonformat"/>
        <w:jc w:val="center"/>
        <w:rPr>
          <w:rFonts w:ascii="Times New Roman" w:hAnsi="Times New Roman" w:cs="Times New Roman"/>
        </w:rPr>
      </w:pPr>
      <w:r w:rsidRPr="00DF2294">
        <w:rPr>
          <w:rFonts w:ascii="Times New Roman" w:hAnsi="Times New Roman" w:cs="Times New Roman"/>
        </w:rPr>
        <w:t>об устранении выявленных нарушений обязательных требований</w:t>
      </w:r>
    </w:p>
    <w:p w:rsidR="00675439" w:rsidRPr="00AA6C59" w:rsidRDefault="00675439" w:rsidP="00675439">
      <w:pPr>
        <w:pStyle w:val="ConsPlusNonformat"/>
        <w:jc w:val="center"/>
        <w:rPr>
          <w:rFonts w:ascii="Times New Roman" w:hAnsi="Times New Roman" w:cs="Times New Roman"/>
          <w:sz w:val="24"/>
          <w:szCs w:val="24"/>
        </w:rPr>
      </w:pP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По результатам _____________________________________________________________,</w:t>
      </w:r>
    </w:p>
    <w:p w:rsidR="00675439" w:rsidRPr="00DF2294" w:rsidRDefault="00675439" w:rsidP="00675439">
      <w:pPr>
        <w:pStyle w:val="ConsPlusNonformat"/>
        <w:jc w:val="center"/>
        <w:rPr>
          <w:rFonts w:ascii="Times New Roman" w:hAnsi="Times New Roman" w:cs="Times New Roman"/>
          <w:i/>
        </w:rPr>
      </w:pPr>
      <w:r w:rsidRPr="00DF2294">
        <w:rPr>
          <w:rFonts w:ascii="Times New Roman" w:hAnsi="Times New Roman" w:cs="Times New Roman"/>
          <w:i/>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проведенной _______________________________________________________________</w:t>
      </w:r>
    </w:p>
    <w:p w:rsidR="00675439" w:rsidRPr="00DF2294" w:rsidRDefault="00675439" w:rsidP="00675439">
      <w:pPr>
        <w:pStyle w:val="ConsPlusNonformat"/>
        <w:jc w:val="both"/>
        <w:rPr>
          <w:rFonts w:ascii="Times New Roman" w:hAnsi="Times New Roman" w:cs="Times New Roman"/>
          <w:i/>
        </w:rPr>
      </w:pPr>
      <w:r>
        <w:rPr>
          <w:rFonts w:ascii="Times New Roman" w:hAnsi="Times New Roman" w:cs="Times New Roman"/>
          <w:i/>
        </w:rPr>
        <w:t xml:space="preserve">                                              </w:t>
      </w:r>
      <w:r w:rsidRPr="00DF2294">
        <w:rPr>
          <w:rFonts w:ascii="Times New Roman" w:hAnsi="Times New Roman" w:cs="Times New Roman"/>
          <w:i/>
        </w:rPr>
        <w:t>(указывается полное наименование контрольного органа)</w:t>
      </w: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в отношении _______________________________________________________________</w:t>
      </w:r>
    </w:p>
    <w:p w:rsidR="00675439" w:rsidRPr="00DF2294" w:rsidRDefault="00675439" w:rsidP="00675439">
      <w:pPr>
        <w:pStyle w:val="ConsPlusNonformat"/>
        <w:jc w:val="both"/>
        <w:rPr>
          <w:rFonts w:ascii="Times New Roman" w:hAnsi="Times New Roman" w:cs="Times New Roman"/>
          <w:i/>
        </w:rPr>
      </w:pPr>
      <w:r>
        <w:rPr>
          <w:rFonts w:ascii="Times New Roman" w:hAnsi="Times New Roman" w:cs="Times New Roman"/>
          <w:i/>
        </w:rPr>
        <w:t xml:space="preserve">                                              </w:t>
      </w:r>
      <w:r w:rsidRPr="00DF2294">
        <w:rPr>
          <w:rFonts w:ascii="Times New Roman" w:hAnsi="Times New Roman" w:cs="Times New Roman"/>
          <w:i/>
        </w:rPr>
        <w:t>(указывается полное наименование контролируемого лица)</w:t>
      </w: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в период с «__» _________________ 20__ г. по «__» _________________ 20__ г.</w:t>
      </w: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на основании ______________________________________________________________</w:t>
      </w:r>
    </w:p>
    <w:p w:rsidR="00675439" w:rsidRPr="00DF2294" w:rsidRDefault="00675439" w:rsidP="00675439">
      <w:pPr>
        <w:pStyle w:val="ConsPlusNonformat"/>
        <w:jc w:val="center"/>
        <w:rPr>
          <w:rFonts w:ascii="Times New Roman" w:hAnsi="Times New Roman" w:cs="Times New Roman"/>
          <w:i/>
        </w:rPr>
      </w:pPr>
      <w:r w:rsidRPr="00DF2294">
        <w:rPr>
          <w:rFonts w:ascii="Times New Roman" w:hAnsi="Times New Roman" w:cs="Times New Roman"/>
          <w:i/>
        </w:rPr>
        <w:t>(указываются наименование и реквизиты распоряжения/приказа Контрольного органа о проведении КОНТРОЛЬНЫХ МЕРОПРИЯТИЙ)</w:t>
      </w: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lastRenderedPageBreak/>
        <w:t>(акт ______________________________ от «__» _______________ 20__ г. № ____)</w:t>
      </w:r>
    </w:p>
    <w:p w:rsidR="00675439" w:rsidRPr="002F5267" w:rsidRDefault="00675439" w:rsidP="00675439">
      <w:pPr>
        <w:pStyle w:val="ConsPlusNonformat"/>
        <w:jc w:val="center"/>
        <w:rPr>
          <w:rFonts w:ascii="Times New Roman" w:hAnsi="Times New Roman" w:cs="Times New Roman"/>
          <w:i/>
        </w:rPr>
      </w:pPr>
      <w:r w:rsidRPr="002F5267">
        <w:rPr>
          <w:rFonts w:ascii="Times New Roman" w:hAnsi="Times New Roman" w:cs="Times New Roman"/>
          <w:i/>
        </w:rPr>
        <w:t>(указываются реквизиты акта КОНТРОЛЬНЫХ МЕРОПРИЯТИЙ)</w:t>
      </w:r>
    </w:p>
    <w:p w:rsidR="00675439" w:rsidRPr="002F5267" w:rsidRDefault="00675439" w:rsidP="00675439">
      <w:pPr>
        <w:pStyle w:val="ConsPlusNonformat"/>
        <w:jc w:val="both"/>
        <w:rPr>
          <w:rFonts w:ascii="Times New Roman" w:hAnsi="Times New Roman" w:cs="Times New Roman"/>
        </w:rPr>
      </w:pPr>
      <w:r w:rsidRPr="002F5267">
        <w:rPr>
          <w:rFonts w:ascii="Times New Roman" w:hAnsi="Times New Roman" w:cs="Times New Roman"/>
        </w:rPr>
        <w:t>___________________________________________________________________________</w:t>
      </w:r>
    </w:p>
    <w:p w:rsidR="00675439" w:rsidRPr="002F5267" w:rsidRDefault="00675439" w:rsidP="00675439">
      <w:pPr>
        <w:pStyle w:val="ConsPlusNonformat"/>
        <w:jc w:val="center"/>
        <w:rPr>
          <w:rFonts w:ascii="Times New Roman" w:hAnsi="Times New Roman" w:cs="Times New Roman"/>
          <w:i/>
        </w:rPr>
      </w:pPr>
      <w:r w:rsidRPr="002F5267">
        <w:rPr>
          <w:rFonts w:ascii="Times New Roman" w:hAnsi="Times New Roman" w:cs="Times New Roman"/>
          <w:i/>
        </w:rPr>
        <w:t>(указываются вид и форма КОНТРОЛЬНЫХ МЕРОПРИЯТИЙ)</w:t>
      </w: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выявлены нарушения обязательных требований ________________ законодательства:</w:t>
      </w:r>
    </w:p>
    <w:p w:rsidR="00675439" w:rsidRPr="002F5267" w:rsidRDefault="00675439" w:rsidP="00675439">
      <w:pPr>
        <w:pStyle w:val="ConsPlusNonformat"/>
        <w:jc w:val="center"/>
        <w:rPr>
          <w:rFonts w:ascii="Times New Roman" w:hAnsi="Times New Roman" w:cs="Times New Roman"/>
          <w:i/>
        </w:rPr>
      </w:pPr>
      <w:r w:rsidRPr="002F5267">
        <w:rPr>
          <w:rFonts w:ascii="Times New Roman" w:hAnsi="Times New Roman" w:cs="Times New Roman"/>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75439" w:rsidRPr="00AA6C59" w:rsidRDefault="00675439" w:rsidP="00675439">
      <w:pPr>
        <w:pStyle w:val="ConsPlusNonformat"/>
        <w:jc w:val="both"/>
        <w:rPr>
          <w:rFonts w:ascii="Times New Roman" w:hAnsi="Times New Roman" w:cs="Times New Roman"/>
          <w:sz w:val="24"/>
          <w:szCs w:val="24"/>
        </w:rPr>
      </w:pP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На основании изложенного, в соответствии с пунктом 1 части 2 статьи 90Федерального закона от 31 июля 2020 г. № 248-ФЗ «О государственном контроле(надзоре) и муниципальном контроле в Российской Федерации»______________________________________________________</w:t>
      </w:r>
      <w:r>
        <w:rPr>
          <w:rFonts w:ascii="Times New Roman" w:hAnsi="Times New Roman" w:cs="Times New Roman"/>
          <w:sz w:val="24"/>
          <w:szCs w:val="24"/>
        </w:rPr>
        <w:t>______________</w:t>
      </w:r>
    </w:p>
    <w:p w:rsidR="00675439" w:rsidRPr="002F5267" w:rsidRDefault="00675439" w:rsidP="00675439">
      <w:pPr>
        <w:pStyle w:val="ConsPlusNonformat"/>
        <w:jc w:val="both"/>
        <w:rPr>
          <w:rFonts w:ascii="Times New Roman" w:hAnsi="Times New Roman" w:cs="Times New Roman"/>
          <w:i/>
        </w:rPr>
      </w:pPr>
      <w:r>
        <w:rPr>
          <w:rFonts w:ascii="Times New Roman" w:hAnsi="Times New Roman" w:cs="Times New Roman"/>
          <w:i/>
        </w:rPr>
        <w:t xml:space="preserve">                                                 </w:t>
      </w:r>
      <w:r w:rsidRPr="002F5267">
        <w:rPr>
          <w:rFonts w:ascii="Times New Roman" w:hAnsi="Times New Roman" w:cs="Times New Roman"/>
          <w:i/>
        </w:rPr>
        <w:t>(указывается полное наименование Контрольного органа)</w:t>
      </w:r>
    </w:p>
    <w:p w:rsidR="00675439" w:rsidRPr="00AA6C59" w:rsidRDefault="00675439" w:rsidP="00675439">
      <w:pPr>
        <w:pStyle w:val="ConsPlusNonformat"/>
        <w:jc w:val="both"/>
        <w:rPr>
          <w:rFonts w:ascii="Times New Roman" w:hAnsi="Times New Roman" w:cs="Times New Roman"/>
          <w:sz w:val="24"/>
          <w:szCs w:val="24"/>
        </w:rPr>
      </w:pP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предписывает:</w:t>
      </w: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1. Устранить выявленные нарушения обязательных требований в срок до</w:t>
      </w: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«______» ______________ 20_____ г.</w:t>
      </w: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2. Уведомить _______________________________________________________________</w:t>
      </w:r>
    </w:p>
    <w:p w:rsidR="00675439" w:rsidRPr="002F5267" w:rsidRDefault="00675439" w:rsidP="00675439">
      <w:pPr>
        <w:pStyle w:val="ConsPlusNonformat"/>
        <w:jc w:val="both"/>
        <w:rPr>
          <w:rFonts w:ascii="Times New Roman" w:hAnsi="Times New Roman" w:cs="Times New Roman"/>
          <w:i/>
        </w:rPr>
      </w:pPr>
      <w:r>
        <w:rPr>
          <w:rFonts w:ascii="Times New Roman" w:hAnsi="Times New Roman" w:cs="Times New Roman"/>
          <w:i/>
        </w:rPr>
        <w:t xml:space="preserve">                                                  </w:t>
      </w:r>
      <w:r w:rsidRPr="002F5267">
        <w:rPr>
          <w:rFonts w:ascii="Times New Roman" w:hAnsi="Times New Roman" w:cs="Times New Roman"/>
          <w:i/>
        </w:rPr>
        <w:t>(указывается полное наименование контрольного органа)</w:t>
      </w: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до «__» _______________ 20_____ г. включительно.</w:t>
      </w:r>
    </w:p>
    <w:p w:rsidR="00675439" w:rsidRPr="00AA6C59" w:rsidRDefault="00675439" w:rsidP="00675439">
      <w:pPr>
        <w:pStyle w:val="ConsPlusNonformat"/>
        <w:jc w:val="both"/>
        <w:rPr>
          <w:rFonts w:ascii="Times New Roman" w:hAnsi="Times New Roman" w:cs="Times New Roman"/>
          <w:sz w:val="24"/>
          <w:szCs w:val="24"/>
        </w:rPr>
      </w:pPr>
    </w:p>
    <w:p w:rsidR="00675439" w:rsidRPr="00AA6C59" w:rsidRDefault="00675439" w:rsidP="00675439">
      <w:pPr>
        <w:pStyle w:val="ConsPlusNonformat"/>
        <w:jc w:val="both"/>
        <w:rPr>
          <w:rFonts w:ascii="Times New Roman" w:hAnsi="Times New Roman" w:cs="Times New Roman"/>
          <w:sz w:val="24"/>
          <w:szCs w:val="24"/>
        </w:rPr>
      </w:pPr>
      <w:r w:rsidRPr="00AA6C59">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75439" w:rsidRPr="00AA6C59" w:rsidRDefault="00675439" w:rsidP="00675439">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675439" w:rsidRPr="00AA6C59" w:rsidTr="00440509">
        <w:tc>
          <w:tcPr>
            <w:tcW w:w="3010" w:type="dxa"/>
            <w:tcMar>
              <w:top w:w="102" w:type="dxa"/>
              <w:left w:w="62" w:type="dxa"/>
              <w:bottom w:w="102" w:type="dxa"/>
              <w:right w:w="62" w:type="dxa"/>
            </w:tcMar>
          </w:tcPr>
          <w:p w:rsidR="00675439" w:rsidRPr="00AA6C59" w:rsidRDefault="00675439" w:rsidP="00440509">
            <w:pPr>
              <w:pStyle w:val="ConsPlusNormal"/>
              <w:rPr>
                <w:szCs w:val="24"/>
              </w:rPr>
            </w:pPr>
            <w:r w:rsidRPr="00AA6C59">
              <w:rPr>
                <w:szCs w:val="24"/>
              </w:rPr>
              <w:t>__________________</w:t>
            </w:r>
          </w:p>
        </w:tc>
        <w:tc>
          <w:tcPr>
            <w:tcW w:w="3010" w:type="dxa"/>
            <w:tcMar>
              <w:top w:w="102" w:type="dxa"/>
              <w:left w:w="62" w:type="dxa"/>
              <w:bottom w:w="102" w:type="dxa"/>
              <w:right w:w="62" w:type="dxa"/>
            </w:tcMar>
          </w:tcPr>
          <w:p w:rsidR="00675439" w:rsidRPr="00AA6C59" w:rsidRDefault="00675439" w:rsidP="00440509">
            <w:pPr>
              <w:pStyle w:val="ConsPlusNormal"/>
              <w:rPr>
                <w:szCs w:val="24"/>
              </w:rPr>
            </w:pPr>
            <w:r w:rsidRPr="00AA6C59">
              <w:rPr>
                <w:szCs w:val="24"/>
              </w:rPr>
              <w:t>_______________________</w:t>
            </w:r>
          </w:p>
        </w:tc>
        <w:tc>
          <w:tcPr>
            <w:tcW w:w="3011" w:type="dxa"/>
            <w:tcMar>
              <w:top w:w="102" w:type="dxa"/>
              <w:left w:w="62" w:type="dxa"/>
              <w:bottom w:w="102" w:type="dxa"/>
              <w:right w:w="62" w:type="dxa"/>
            </w:tcMar>
          </w:tcPr>
          <w:p w:rsidR="00675439" w:rsidRPr="00AA6C59" w:rsidRDefault="00675439" w:rsidP="00440509">
            <w:pPr>
              <w:pStyle w:val="ConsPlusNormal"/>
              <w:jc w:val="center"/>
              <w:rPr>
                <w:szCs w:val="24"/>
              </w:rPr>
            </w:pPr>
            <w:r w:rsidRPr="00AA6C59">
              <w:rPr>
                <w:szCs w:val="24"/>
              </w:rPr>
              <w:t>__________________</w:t>
            </w:r>
          </w:p>
        </w:tc>
      </w:tr>
      <w:tr w:rsidR="00675439" w:rsidRPr="00AA6C59" w:rsidTr="00440509">
        <w:tc>
          <w:tcPr>
            <w:tcW w:w="3010" w:type="dxa"/>
            <w:tcMar>
              <w:top w:w="102" w:type="dxa"/>
              <w:left w:w="62" w:type="dxa"/>
              <w:bottom w:w="102" w:type="dxa"/>
              <w:right w:w="62" w:type="dxa"/>
            </w:tcMar>
          </w:tcPr>
          <w:p w:rsidR="00675439" w:rsidRPr="00AA6C59" w:rsidRDefault="00675439" w:rsidP="00440509">
            <w:pPr>
              <w:pStyle w:val="ConsPlusNormal"/>
              <w:rPr>
                <w:szCs w:val="24"/>
                <w:vertAlign w:val="superscript"/>
              </w:rPr>
            </w:pPr>
            <w:r w:rsidRPr="00AA6C59">
              <w:rPr>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675439" w:rsidRPr="00AA6C59" w:rsidRDefault="00675439" w:rsidP="00440509">
            <w:pPr>
              <w:pStyle w:val="ConsPlusNormal"/>
              <w:jc w:val="center"/>
              <w:rPr>
                <w:szCs w:val="24"/>
                <w:vertAlign w:val="superscript"/>
              </w:rPr>
            </w:pPr>
            <w:r w:rsidRPr="00AA6C59">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75439" w:rsidRPr="00AA6C59" w:rsidRDefault="00675439" w:rsidP="00440509">
            <w:pPr>
              <w:pStyle w:val="ConsPlusNormal"/>
              <w:jc w:val="right"/>
              <w:rPr>
                <w:szCs w:val="24"/>
                <w:vertAlign w:val="superscript"/>
              </w:rPr>
            </w:pPr>
            <w:r w:rsidRPr="00AA6C59">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675439" w:rsidRPr="00AA6C59" w:rsidRDefault="00675439" w:rsidP="00675439">
      <w:pPr>
        <w:pStyle w:val="ConsPlusNormal"/>
        <w:ind w:left="4535"/>
        <w:rPr>
          <w:szCs w:val="24"/>
          <w:shd w:val="clear" w:color="auto" w:fill="F1C100"/>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pStyle w:val="ConsPlusNormal"/>
        <w:ind w:left="4535"/>
        <w:rPr>
          <w:szCs w:val="24"/>
        </w:rPr>
      </w:pPr>
    </w:p>
    <w:p w:rsidR="00675439" w:rsidRDefault="00675439" w:rsidP="00675439">
      <w:pPr>
        <w:spacing w:after="0" w:line="240" w:lineRule="auto"/>
        <w:jc w:val="right"/>
        <w:rPr>
          <w:rFonts w:ascii="Times New Roman" w:hAnsi="Times New Roman"/>
          <w:sz w:val="24"/>
          <w:szCs w:val="24"/>
        </w:rPr>
      </w:pPr>
      <w:r w:rsidRPr="00AA6C59">
        <w:rPr>
          <w:rFonts w:ascii="Times New Roman" w:hAnsi="Times New Roman"/>
          <w:sz w:val="24"/>
          <w:szCs w:val="24"/>
        </w:rPr>
        <w:t xml:space="preserve">Приложение </w:t>
      </w:r>
      <w:r>
        <w:rPr>
          <w:rFonts w:ascii="Times New Roman" w:hAnsi="Times New Roman"/>
          <w:sz w:val="24"/>
          <w:szCs w:val="24"/>
        </w:rPr>
        <w:t>№ 2</w:t>
      </w:r>
    </w:p>
    <w:p w:rsidR="00675439" w:rsidRDefault="00675439" w:rsidP="00675439">
      <w:pPr>
        <w:spacing w:after="0" w:line="240" w:lineRule="auto"/>
        <w:jc w:val="right"/>
        <w:rPr>
          <w:rFonts w:ascii="Times New Roman" w:hAnsi="Times New Roman"/>
          <w:sz w:val="24"/>
          <w:szCs w:val="24"/>
        </w:rPr>
      </w:pPr>
      <w:r w:rsidRPr="00AA6C59">
        <w:rPr>
          <w:rFonts w:ascii="Times New Roman" w:hAnsi="Times New Roman"/>
          <w:sz w:val="24"/>
          <w:szCs w:val="24"/>
        </w:rPr>
        <w:t xml:space="preserve">к </w:t>
      </w:r>
      <w:r>
        <w:rPr>
          <w:rFonts w:ascii="Times New Roman" w:hAnsi="Times New Roman"/>
          <w:sz w:val="24"/>
          <w:szCs w:val="24"/>
        </w:rPr>
        <w:t>Положению о муниципальном контроле</w:t>
      </w:r>
    </w:p>
    <w:p w:rsidR="00675439" w:rsidRDefault="00675439" w:rsidP="00675439">
      <w:pPr>
        <w:spacing w:after="0" w:line="240" w:lineRule="auto"/>
        <w:jc w:val="right"/>
        <w:rPr>
          <w:rFonts w:ascii="Times New Roman" w:hAnsi="Times New Roman"/>
          <w:sz w:val="24"/>
          <w:szCs w:val="24"/>
        </w:rPr>
      </w:pPr>
      <w:r>
        <w:rPr>
          <w:rFonts w:ascii="Times New Roman" w:hAnsi="Times New Roman"/>
          <w:sz w:val="24"/>
          <w:szCs w:val="24"/>
        </w:rPr>
        <w:t>в сфере благоустройства на территории</w:t>
      </w:r>
    </w:p>
    <w:p w:rsidR="00675439" w:rsidRDefault="00675439" w:rsidP="00675439">
      <w:pPr>
        <w:spacing w:after="0" w:line="240" w:lineRule="auto"/>
        <w:jc w:val="right"/>
        <w:rPr>
          <w:rFonts w:ascii="Times New Roman" w:hAnsi="Times New Roman"/>
          <w:sz w:val="24"/>
          <w:szCs w:val="24"/>
        </w:rPr>
      </w:pPr>
      <w:r>
        <w:rPr>
          <w:rFonts w:ascii="Times New Roman" w:hAnsi="Times New Roman"/>
          <w:sz w:val="24"/>
          <w:szCs w:val="24"/>
        </w:rPr>
        <w:t>Шабуровского сельского поселения</w:t>
      </w:r>
    </w:p>
    <w:p w:rsidR="00675439" w:rsidRDefault="00675439" w:rsidP="00675439">
      <w:pPr>
        <w:spacing w:after="0" w:line="240" w:lineRule="auto"/>
        <w:jc w:val="right"/>
        <w:rPr>
          <w:rFonts w:ascii="Times New Roman" w:hAnsi="Times New Roman"/>
          <w:sz w:val="24"/>
          <w:szCs w:val="24"/>
        </w:rPr>
      </w:pPr>
      <w:r>
        <w:rPr>
          <w:rFonts w:ascii="Times New Roman" w:hAnsi="Times New Roman"/>
          <w:sz w:val="24"/>
          <w:szCs w:val="24"/>
        </w:rPr>
        <w:t>Каслинского муниципального района,</w:t>
      </w:r>
    </w:p>
    <w:p w:rsidR="00675439" w:rsidRPr="00AA6C59" w:rsidRDefault="00675439" w:rsidP="00675439">
      <w:pPr>
        <w:spacing w:after="0" w:line="240" w:lineRule="auto"/>
        <w:jc w:val="right"/>
        <w:rPr>
          <w:rFonts w:ascii="Times New Roman" w:hAnsi="Times New Roman"/>
          <w:sz w:val="24"/>
          <w:szCs w:val="24"/>
        </w:rPr>
      </w:pPr>
      <w:r>
        <w:rPr>
          <w:rFonts w:ascii="Times New Roman" w:hAnsi="Times New Roman"/>
          <w:sz w:val="24"/>
          <w:szCs w:val="24"/>
        </w:rPr>
        <w:t>утвержденному решением Совета депутатов</w:t>
      </w:r>
    </w:p>
    <w:p w:rsidR="00675439" w:rsidRDefault="00675439" w:rsidP="00675439">
      <w:pPr>
        <w:spacing w:after="0" w:line="240" w:lineRule="auto"/>
        <w:jc w:val="right"/>
        <w:rPr>
          <w:rFonts w:ascii="Times New Roman" w:hAnsi="Times New Roman"/>
          <w:sz w:val="24"/>
          <w:szCs w:val="24"/>
        </w:rPr>
      </w:pPr>
      <w:r w:rsidRPr="00AA6C59">
        <w:rPr>
          <w:rFonts w:ascii="Times New Roman" w:hAnsi="Times New Roman"/>
          <w:sz w:val="24"/>
          <w:szCs w:val="24"/>
        </w:rPr>
        <w:t>Шабуровского</w:t>
      </w:r>
      <w:r>
        <w:rPr>
          <w:rFonts w:ascii="Times New Roman" w:hAnsi="Times New Roman"/>
          <w:sz w:val="24"/>
          <w:szCs w:val="24"/>
        </w:rPr>
        <w:t xml:space="preserve"> </w:t>
      </w:r>
      <w:r w:rsidRPr="00AA6C59">
        <w:rPr>
          <w:rFonts w:ascii="Times New Roman" w:hAnsi="Times New Roman"/>
          <w:sz w:val="24"/>
          <w:szCs w:val="24"/>
        </w:rPr>
        <w:t>сельского поселения</w:t>
      </w:r>
    </w:p>
    <w:p w:rsidR="00675439" w:rsidRPr="00AA6C59" w:rsidRDefault="00675439" w:rsidP="00675439">
      <w:pPr>
        <w:spacing w:after="0" w:line="240" w:lineRule="auto"/>
        <w:jc w:val="right"/>
        <w:rPr>
          <w:rFonts w:ascii="Times New Roman" w:hAnsi="Times New Roman"/>
          <w:sz w:val="24"/>
          <w:szCs w:val="24"/>
        </w:rPr>
      </w:pPr>
      <w:r>
        <w:rPr>
          <w:rFonts w:ascii="Times New Roman" w:hAnsi="Times New Roman"/>
          <w:sz w:val="24"/>
          <w:szCs w:val="24"/>
        </w:rPr>
        <w:t>от «</w:t>
      </w:r>
      <w:r w:rsidR="00B73369">
        <w:rPr>
          <w:rFonts w:ascii="Times New Roman" w:hAnsi="Times New Roman"/>
          <w:sz w:val="24"/>
          <w:szCs w:val="24"/>
        </w:rPr>
        <w:t>19</w:t>
      </w:r>
      <w:r>
        <w:rPr>
          <w:rFonts w:ascii="Times New Roman" w:hAnsi="Times New Roman"/>
          <w:sz w:val="24"/>
          <w:szCs w:val="24"/>
        </w:rPr>
        <w:t xml:space="preserve">» </w:t>
      </w:r>
      <w:r w:rsidR="00B73369">
        <w:rPr>
          <w:rFonts w:ascii="Times New Roman" w:hAnsi="Times New Roman"/>
          <w:sz w:val="24"/>
          <w:szCs w:val="24"/>
        </w:rPr>
        <w:t xml:space="preserve">ноября </w:t>
      </w:r>
      <w:r>
        <w:rPr>
          <w:rFonts w:ascii="Times New Roman" w:hAnsi="Times New Roman"/>
          <w:sz w:val="24"/>
          <w:szCs w:val="24"/>
        </w:rPr>
        <w:t>2021г. №</w:t>
      </w:r>
      <w:r w:rsidR="00B73369">
        <w:rPr>
          <w:rFonts w:ascii="Times New Roman" w:hAnsi="Times New Roman"/>
          <w:sz w:val="24"/>
          <w:szCs w:val="24"/>
        </w:rPr>
        <w:t>57</w:t>
      </w:r>
    </w:p>
    <w:p w:rsidR="00675439" w:rsidRDefault="00675439" w:rsidP="00675439">
      <w:pPr>
        <w:pStyle w:val="ConsPlusNormal"/>
        <w:jc w:val="right"/>
        <w:rPr>
          <w:szCs w:val="24"/>
        </w:rPr>
      </w:pPr>
    </w:p>
    <w:p w:rsidR="00675439" w:rsidRPr="00AA6C59" w:rsidRDefault="00675439" w:rsidP="00675439">
      <w:pPr>
        <w:pStyle w:val="ConsPlusNormal"/>
        <w:spacing w:line="240" w:lineRule="exact"/>
        <w:jc w:val="center"/>
        <w:rPr>
          <w:szCs w:val="24"/>
          <w:shd w:val="clear" w:color="auto" w:fill="F1C100"/>
        </w:rPr>
      </w:pPr>
    </w:p>
    <w:p w:rsidR="00675439" w:rsidRDefault="00675439" w:rsidP="00675439">
      <w:pPr>
        <w:shd w:val="clear" w:color="auto" w:fill="FFFFFF"/>
        <w:spacing w:after="0" w:line="240" w:lineRule="auto"/>
        <w:jc w:val="center"/>
        <w:textAlignment w:val="baseline"/>
        <w:rPr>
          <w:rFonts w:ascii="Times New Roman" w:hAnsi="Times New Roman"/>
          <w:spacing w:val="2"/>
          <w:sz w:val="24"/>
          <w:szCs w:val="24"/>
        </w:rPr>
      </w:pPr>
      <w:r w:rsidRPr="00AA6C59">
        <w:rPr>
          <w:rFonts w:ascii="Times New Roman" w:hAnsi="Times New Roman"/>
          <w:bCs/>
          <w:sz w:val="24"/>
          <w:szCs w:val="24"/>
        </w:rPr>
        <w:t>Критерии отнесения объектов контроля к категориям риска в рамках осуществления муниципального контроля</w:t>
      </w:r>
      <w:r w:rsidRPr="00AA6C59">
        <w:rPr>
          <w:rFonts w:ascii="Times New Roman" w:hAnsi="Times New Roman"/>
          <w:b/>
          <w:bCs/>
          <w:sz w:val="24"/>
          <w:szCs w:val="24"/>
        </w:rPr>
        <w:t xml:space="preserve"> </w:t>
      </w:r>
      <w:r w:rsidRPr="00AA6C59">
        <w:rPr>
          <w:rFonts w:ascii="Times New Roman" w:hAnsi="Times New Roman"/>
          <w:spacing w:val="2"/>
          <w:sz w:val="24"/>
          <w:szCs w:val="24"/>
        </w:rPr>
        <w:t xml:space="preserve">в сфере благоустройства на территории </w:t>
      </w:r>
    </w:p>
    <w:p w:rsidR="00675439" w:rsidRPr="00AA6C59" w:rsidRDefault="00675439" w:rsidP="00675439">
      <w:pPr>
        <w:shd w:val="clear" w:color="auto" w:fill="FFFFFF"/>
        <w:spacing w:after="0" w:line="240" w:lineRule="auto"/>
        <w:jc w:val="center"/>
        <w:textAlignment w:val="baseline"/>
        <w:rPr>
          <w:rFonts w:ascii="Times New Roman" w:hAnsi="Times New Roman"/>
          <w:sz w:val="24"/>
          <w:szCs w:val="24"/>
        </w:rPr>
      </w:pPr>
      <w:r w:rsidRPr="00AA6C59">
        <w:rPr>
          <w:rFonts w:ascii="Times New Roman" w:hAnsi="Times New Roman"/>
          <w:sz w:val="24"/>
          <w:szCs w:val="24"/>
        </w:rPr>
        <w:t xml:space="preserve"> </w:t>
      </w:r>
      <w:r>
        <w:rPr>
          <w:rFonts w:ascii="Times New Roman" w:hAnsi="Times New Roman"/>
          <w:sz w:val="24"/>
          <w:szCs w:val="24"/>
        </w:rPr>
        <w:t>Шабуровского сельского поселения Каслинского муниципального района</w:t>
      </w:r>
      <w:r w:rsidRPr="00AA6C59">
        <w:rPr>
          <w:rFonts w:ascii="Times New Roman" w:hAnsi="Times New Roman"/>
          <w:sz w:val="24"/>
          <w:szCs w:val="24"/>
        </w:rPr>
        <w:t xml:space="preserve"> </w:t>
      </w:r>
    </w:p>
    <w:p w:rsidR="00675439" w:rsidRPr="00AA6C59" w:rsidRDefault="00675439" w:rsidP="00675439">
      <w:pPr>
        <w:shd w:val="clear" w:color="auto" w:fill="FFFFFF"/>
        <w:spacing w:after="0" w:line="240" w:lineRule="auto"/>
        <w:jc w:val="center"/>
        <w:textAlignment w:val="baseline"/>
        <w:rPr>
          <w:rFonts w:ascii="Times New Roman" w:hAnsi="Times New Roman"/>
          <w:sz w:val="24"/>
          <w:szCs w:val="24"/>
        </w:rPr>
      </w:pPr>
    </w:p>
    <w:tbl>
      <w:tblPr>
        <w:tblW w:w="9631" w:type="dxa"/>
        <w:tblCellMar>
          <w:left w:w="0" w:type="dxa"/>
          <w:right w:w="0" w:type="dxa"/>
        </w:tblCellMar>
        <w:tblLook w:val="04A0" w:firstRow="1" w:lastRow="0" w:firstColumn="1" w:lastColumn="0" w:noHBand="0" w:noVBand="1"/>
      </w:tblPr>
      <w:tblGrid>
        <w:gridCol w:w="644"/>
        <w:gridCol w:w="6857"/>
        <w:gridCol w:w="2130"/>
      </w:tblGrid>
      <w:tr w:rsidR="00675439" w:rsidRPr="00AA6C59" w:rsidTr="00440509">
        <w:tc>
          <w:tcPr>
            <w:tcW w:w="644"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jc w:val="center"/>
              <w:rPr>
                <w:rFonts w:ascii="Times New Roman" w:hAnsi="Times New Roman"/>
                <w:b/>
                <w:bCs/>
                <w:sz w:val="24"/>
                <w:szCs w:val="24"/>
              </w:rPr>
            </w:pPr>
            <w:r w:rsidRPr="00AA6C59">
              <w:rPr>
                <w:rFonts w:ascii="Times New Roman" w:hAnsi="Times New Roman"/>
                <w:sz w:val="24"/>
                <w:szCs w:val="24"/>
              </w:rPr>
              <w:t> п/п</w:t>
            </w:r>
          </w:p>
        </w:tc>
        <w:tc>
          <w:tcPr>
            <w:tcW w:w="6857"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jc w:val="center"/>
              <w:rPr>
                <w:rFonts w:ascii="Times New Roman" w:hAnsi="Times New Roman"/>
                <w:b/>
                <w:bCs/>
                <w:sz w:val="24"/>
                <w:szCs w:val="24"/>
              </w:rPr>
            </w:pPr>
            <w:r w:rsidRPr="00AA6C59">
              <w:rPr>
                <w:rFonts w:ascii="Times New Roman" w:hAnsi="Times New Roman"/>
                <w:sz w:val="24"/>
                <w:szCs w:val="24"/>
              </w:rPr>
              <w:t xml:space="preserve">Объекты муниципального контроля в сфере </w:t>
            </w:r>
            <w:r w:rsidRPr="00AA6C59">
              <w:rPr>
                <w:rFonts w:ascii="Times New Roman" w:hAnsi="Times New Roman"/>
                <w:spacing w:val="2"/>
                <w:sz w:val="24"/>
                <w:szCs w:val="24"/>
              </w:rPr>
              <w:t xml:space="preserve">благоустройства на территории </w:t>
            </w:r>
            <w:r w:rsidRPr="00AA6C59">
              <w:rPr>
                <w:rFonts w:ascii="Times New Roman" w:hAnsi="Times New Roman"/>
                <w:sz w:val="24"/>
                <w:szCs w:val="24"/>
              </w:rPr>
              <w:t xml:space="preserve"> </w:t>
            </w:r>
            <w:r>
              <w:rPr>
                <w:rFonts w:ascii="Times New Roman" w:hAnsi="Times New Roman"/>
                <w:sz w:val="24"/>
                <w:szCs w:val="24"/>
              </w:rPr>
              <w:t>Шабуровского сельского поселения Каслинского муниципального района</w:t>
            </w:r>
          </w:p>
        </w:tc>
        <w:tc>
          <w:tcPr>
            <w:tcW w:w="2130"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jc w:val="center"/>
              <w:rPr>
                <w:rFonts w:ascii="Times New Roman" w:hAnsi="Times New Roman"/>
                <w:b/>
                <w:bCs/>
                <w:sz w:val="24"/>
                <w:szCs w:val="24"/>
              </w:rPr>
            </w:pPr>
            <w:r w:rsidRPr="00AA6C59">
              <w:rPr>
                <w:rFonts w:ascii="Times New Roman" w:hAnsi="Times New Roman"/>
                <w:sz w:val="24"/>
                <w:szCs w:val="24"/>
              </w:rPr>
              <w:t>Категория риска</w:t>
            </w:r>
          </w:p>
        </w:tc>
      </w:tr>
      <w:tr w:rsidR="00675439" w:rsidRPr="00AA6C59" w:rsidTr="00440509">
        <w:tc>
          <w:tcPr>
            <w:tcW w:w="644"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rPr>
                <w:rFonts w:ascii="Times New Roman" w:hAnsi="Times New Roman"/>
                <w:sz w:val="24"/>
                <w:szCs w:val="24"/>
              </w:rPr>
            </w:pPr>
            <w:r w:rsidRPr="00AA6C59">
              <w:rPr>
                <w:rFonts w:ascii="Times New Roman" w:hAnsi="Times New Roman"/>
                <w:sz w:val="24"/>
                <w:szCs w:val="24"/>
              </w:rPr>
              <w:t>1</w:t>
            </w:r>
          </w:p>
        </w:tc>
        <w:tc>
          <w:tcPr>
            <w:tcW w:w="6857"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ind w:firstLine="426"/>
              <w:jc w:val="both"/>
              <w:rPr>
                <w:rFonts w:ascii="Times New Roman" w:hAnsi="Times New Roman"/>
                <w:sz w:val="24"/>
                <w:szCs w:val="24"/>
              </w:rPr>
            </w:pPr>
            <w:r w:rsidRPr="00AA6C59">
              <w:rPr>
                <w:rFonts w:ascii="Times New Roman" w:hAnsi="Times New Roman"/>
                <w:sz w:val="24"/>
                <w:szCs w:val="24"/>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2130"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rPr>
                <w:rFonts w:ascii="Times New Roman" w:hAnsi="Times New Roman"/>
                <w:sz w:val="24"/>
                <w:szCs w:val="24"/>
              </w:rPr>
            </w:pPr>
            <w:r w:rsidRPr="00AA6C59">
              <w:rPr>
                <w:rFonts w:ascii="Times New Roman" w:hAnsi="Times New Roman"/>
                <w:sz w:val="24"/>
                <w:szCs w:val="24"/>
              </w:rPr>
              <w:t>Значительный риск</w:t>
            </w:r>
          </w:p>
        </w:tc>
      </w:tr>
      <w:tr w:rsidR="00675439" w:rsidRPr="00AA6C59" w:rsidTr="00440509">
        <w:tc>
          <w:tcPr>
            <w:tcW w:w="644"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rPr>
                <w:rFonts w:ascii="Times New Roman" w:hAnsi="Times New Roman"/>
                <w:sz w:val="24"/>
                <w:szCs w:val="24"/>
              </w:rPr>
            </w:pPr>
            <w:r w:rsidRPr="00AA6C59">
              <w:rPr>
                <w:rFonts w:ascii="Times New Roman" w:hAnsi="Times New Roman"/>
                <w:sz w:val="24"/>
                <w:szCs w:val="24"/>
              </w:rPr>
              <w:t>2</w:t>
            </w:r>
          </w:p>
        </w:tc>
        <w:tc>
          <w:tcPr>
            <w:tcW w:w="6857"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hd w:val="clear" w:color="auto" w:fill="FFFFFF"/>
              <w:spacing w:after="0" w:line="240" w:lineRule="auto"/>
              <w:ind w:firstLine="426"/>
              <w:jc w:val="both"/>
              <w:textAlignment w:val="baseline"/>
              <w:rPr>
                <w:rFonts w:ascii="Times New Roman" w:hAnsi="Times New Roman"/>
                <w:sz w:val="24"/>
                <w:szCs w:val="24"/>
              </w:rPr>
            </w:pPr>
            <w:r w:rsidRPr="00AA6C59">
              <w:rPr>
                <w:rFonts w:ascii="Times New Roman" w:hAnsi="Times New Roman"/>
                <w:sz w:val="24"/>
                <w:szCs w:val="24"/>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130"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rPr>
                <w:rFonts w:ascii="Times New Roman" w:hAnsi="Times New Roman"/>
                <w:sz w:val="24"/>
                <w:szCs w:val="24"/>
              </w:rPr>
            </w:pPr>
            <w:r w:rsidRPr="00AA6C59">
              <w:rPr>
                <w:rFonts w:ascii="Times New Roman" w:hAnsi="Times New Roman"/>
                <w:sz w:val="24"/>
                <w:szCs w:val="24"/>
              </w:rPr>
              <w:t>Средний риск</w:t>
            </w:r>
          </w:p>
        </w:tc>
      </w:tr>
      <w:tr w:rsidR="00675439" w:rsidRPr="00AA6C59" w:rsidTr="00440509">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rPr>
                <w:rFonts w:ascii="Times New Roman" w:hAnsi="Times New Roman"/>
                <w:sz w:val="24"/>
                <w:szCs w:val="24"/>
              </w:rPr>
            </w:pPr>
            <w:r w:rsidRPr="00AA6C59">
              <w:rPr>
                <w:rFonts w:ascii="Times New Roman" w:hAnsi="Times New Roman"/>
                <w:sz w:val="24"/>
                <w:szCs w:val="24"/>
              </w:rPr>
              <w:t>3</w:t>
            </w:r>
          </w:p>
        </w:tc>
        <w:tc>
          <w:tcPr>
            <w:tcW w:w="68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hd w:val="clear" w:color="auto" w:fill="FFFFFF"/>
              <w:spacing w:after="0" w:line="240" w:lineRule="auto"/>
              <w:ind w:firstLine="426"/>
              <w:jc w:val="both"/>
              <w:textAlignment w:val="baseline"/>
              <w:rPr>
                <w:rFonts w:ascii="Times New Roman" w:hAnsi="Times New Roman"/>
                <w:sz w:val="24"/>
                <w:szCs w:val="24"/>
              </w:rPr>
            </w:pPr>
            <w:r w:rsidRPr="00AA6C59">
              <w:rPr>
                <w:rFonts w:ascii="Times New Roman" w:hAnsi="Times New Roman"/>
                <w:sz w:val="24"/>
                <w:szCs w:val="24"/>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w:t>
            </w:r>
            <w:r w:rsidRPr="00AA6C59">
              <w:rPr>
                <w:rFonts w:ascii="Times New Roman" w:hAnsi="Times New Roman"/>
                <w:sz w:val="24"/>
                <w:szCs w:val="24"/>
              </w:rPr>
              <w:lastRenderedPageBreak/>
              <w:t xml:space="preserve">деятельности  </w:t>
            </w:r>
          </w:p>
        </w:tc>
        <w:tc>
          <w:tcPr>
            <w:tcW w:w="21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rPr>
                <w:rFonts w:ascii="Times New Roman" w:hAnsi="Times New Roman"/>
                <w:sz w:val="24"/>
                <w:szCs w:val="24"/>
              </w:rPr>
            </w:pPr>
            <w:r w:rsidRPr="00AA6C59">
              <w:rPr>
                <w:rFonts w:ascii="Times New Roman" w:hAnsi="Times New Roman"/>
                <w:sz w:val="24"/>
                <w:szCs w:val="24"/>
              </w:rPr>
              <w:lastRenderedPageBreak/>
              <w:t>Умеренный риск</w:t>
            </w:r>
          </w:p>
        </w:tc>
      </w:tr>
      <w:tr w:rsidR="00675439" w:rsidRPr="00AA6C59" w:rsidTr="00440509">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rPr>
                <w:rFonts w:ascii="Times New Roman" w:hAnsi="Times New Roman"/>
                <w:sz w:val="24"/>
                <w:szCs w:val="24"/>
              </w:rPr>
            </w:pPr>
            <w:r w:rsidRPr="00AA6C59">
              <w:rPr>
                <w:rFonts w:ascii="Times New Roman" w:hAnsi="Times New Roman"/>
                <w:sz w:val="24"/>
                <w:szCs w:val="24"/>
              </w:rPr>
              <w:lastRenderedPageBreak/>
              <w:t>4</w:t>
            </w:r>
          </w:p>
        </w:tc>
        <w:tc>
          <w:tcPr>
            <w:tcW w:w="68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jc w:val="both"/>
              <w:rPr>
                <w:rFonts w:ascii="Times New Roman" w:hAnsi="Times New Roman"/>
                <w:sz w:val="24"/>
                <w:szCs w:val="24"/>
              </w:rPr>
            </w:pPr>
            <w:r w:rsidRPr="00AA6C59">
              <w:rPr>
                <w:rFonts w:ascii="Times New Roman" w:hAnsi="Times New Roman"/>
                <w:sz w:val="24"/>
                <w:szCs w:val="24"/>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21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75439" w:rsidRPr="00AA6C59" w:rsidRDefault="00675439" w:rsidP="00440509">
            <w:pPr>
              <w:spacing w:after="0" w:line="240" w:lineRule="auto"/>
              <w:rPr>
                <w:rFonts w:ascii="Times New Roman" w:hAnsi="Times New Roman"/>
                <w:sz w:val="24"/>
                <w:szCs w:val="24"/>
              </w:rPr>
            </w:pPr>
            <w:r w:rsidRPr="00AA6C59">
              <w:rPr>
                <w:rFonts w:ascii="Times New Roman" w:hAnsi="Times New Roman"/>
                <w:sz w:val="24"/>
                <w:szCs w:val="24"/>
              </w:rPr>
              <w:t>Низкий риск</w:t>
            </w:r>
          </w:p>
        </w:tc>
      </w:tr>
    </w:tbl>
    <w:p w:rsidR="00675439" w:rsidRPr="00AA6C59" w:rsidRDefault="00675439" w:rsidP="00675439">
      <w:pPr>
        <w:spacing w:after="0" w:line="240" w:lineRule="auto"/>
        <w:ind w:firstLine="648"/>
        <w:jc w:val="both"/>
        <w:rPr>
          <w:rFonts w:cs="Arial"/>
          <w:sz w:val="24"/>
          <w:szCs w:val="24"/>
        </w:rPr>
      </w:pPr>
      <w:r w:rsidRPr="00AA6C59">
        <w:rPr>
          <w:rFonts w:cs="Arial"/>
          <w:sz w:val="24"/>
          <w:szCs w:val="24"/>
        </w:rPr>
        <w:t> </w:t>
      </w:r>
    </w:p>
    <w:p w:rsidR="00675439" w:rsidRPr="00AA6C59" w:rsidRDefault="00675439" w:rsidP="00675439">
      <w:pPr>
        <w:spacing w:after="0" w:line="240" w:lineRule="auto"/>
        <w:jc w:val="both"/>
        <w:rPr>
          <w:rFonts w:cs="Arial"/>
          <w:sz w:val="24"/>
          <w:szCs w:val="24"/>
        </w:rPr>
      </w:pPr>
    </w:p>
    <w:p w:rsidR="00675439" w:rsidRDefault="00675439" w:rsidP="00675439">
      <w:pPr>
        <w:pStyle w:val="ConsPlusNormal"/>
        <w:jc w:val="center"/>
        <w:rPr>
          <w:szCs w:val="24"/>
        </w:rPr>
      </w:pPr>
    </w:p>
    <w:p w:rsidR="00675439" w:rsidRDefault="00675439" w:rsidP="00675439">
      <w:pPr>
        <w:pStyle w:val="ConsPlusNormal"/>
        <w:jc w:val="center"/>
        <w:rPr>
          <w:szCs w:val="24"/>
        </w:rPr>
      </w:pPr>
    </w:p>
    <w:p w:rsidR="00675439" w:rsidRDefault="00675439" w:rsidP="00675439">
      <w:pPr>
        <w:pStyle w:val="ConsPlusNormal"/>
        <w:jc w:val="center"/>
        <w:rPr>
          <w:szCs w:val="24"/>
        </w:rPr>
      </w:pPr>
    </w:p>
    <w:p w:rsidR="00675439" w:rsidRDefault="00675439" w:rsidP="00675439">
      <w:pPr>
        <w:pStyle w:val="ConsPlusNormal"/>
        <w:jc w:val="center"/>
        <w:rPr>
          <w:szCs w:val="24"/>
        </w:rPr>
      </w:pPr>
    </w:p>
    <w:p w:rsidR="00675439" w:rsidRDefault="00675439" w:rsidP="00675439">
      <w:pPr>
        <w:pStyle w:val="ConsPlusNormal"/>
        <w:jc w:val="center"/>
        <w:rPr>
          <w:szCs w:val="24"/>
        </w:rPr>
      </w:pPr>
    </w:p>
    <w:p w:rsidR="00675439" w:rsidRPr="00AA6C59" w:rsidRDefault="00675439" w:rsidP="00675439">
      <w:pPr>
        <w:pStyle w:val="ConsPlusNormal"/>
        <w:jc w:val="center"/>
        <w:rPr>
          <w:szCs w:val="24"/>
          <w:shd w:val="clear" w:color="auto" w:fill="F1C100"/>
        </w:rPr>
      </w:pPr>
      <w:r w:rsidRPr="00AA6C59">
        <w:rPr>
          <w:szCs w:val="24"/>
        </w:rPr>
        <w:t xml:space="preserve">Перечень индикаторов риска </w:t>
      </w:r>
    </w:p>
    <w:p w:rsidR="00675439" w:rsidRDefault="00675439" w:rsidP="00675439">
      <w:pPr>
        <w:pStyle w:val="ConsPlusNormal"/>
        <w:jc w:val="center"/>
        <w:rPr>
          <w:szCs w:val="24"/>
        </w:rPr>
      </w:pPr>
      <w:r w:rsidRPr="00AA6C59">
        <w:rPr>
          <w:szCs w:val="24"/>
        </w:rPr>
        <w:t xml:space="preserve">нарушения обязательных требований, проверяемых в рамках осуществления муниципального контроля в сфере благоустройства на  территорий </w:t>
      </w:r>
    </w:p>
    <w:p w:rsidR="00675439" w:rsidRPr="00AA6C59" w:rsidRDefault="00675439" w:rsidP="00675439">
      <w:pPr>
        <w:pStyle w:val="ConsPlusNormal"/>
        <w:jc w:val="center"/>
        <w:rPr>
          <w:i/>
          <w:szCs w:val="24"/>
          <w:u w:val="single"/>
        </w:rPr>
      </w:pPr>
      <w:r>
        <w:rPr>
          <w:szCs w:val="24"/>
        </w:rPr>
        <w:t>Шабуровского сельского поселения Каслинского муниципального района</w:t>
      </w:r>
    </w:p>
    <w:p w:rsidR="00675439" w:rsidRPr="00AA6C59" w:rsidRDefault="00675439" w:rsidP="00675439">
      <w:pPr>
        <w:pStyle w:val="ConsPlusNormal"/>
        <w:jc w:val="center"/>
        <w:rPr>
          <w:szCs w:val="24"/>
          <w:shd w:val="clear" w:color="auto" w:fill="F1C10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552"/>
        <w:gridCol w:w="2438"/>
      </w:tblGrid>
      <w:tr w:rsidR="00675439" w:rsidRPr="00AA6C59" w:rsidTr="00440509">
        <w:trPr>
          <w:trHeight w:val="360"/>
        </w:trPr>
        <w:tc>
          <w:tcPr>
            <w:tcW w:w="4644" w:type="dxa"/>
            <w:tcMar>
              <w:top w:w="0" w:type="dxa"/>
              <w:left w:w="108" w:type="dxa"/>
              <w:bottom w:w="0" w:type="dxa"/>
              <w:right w:w="108" w:type="dxa"/>
            </w:tcMar>
          </w:tcPr>
          <w:p w:rsidR="00675439" w:rsidRPr="00AA6C59" w:rsidRDefault="00675439" w:rsidP="00440509">
            <w:pPr>
              <w:spacing w:after="0" w:line="240" w:lineRule="auto"/>
              <w:jc w:val="center"/>
              <w:rPr>
                <w:rFonts w:ascii="Times New Roman" w:hAnsi="Times New Roman"/>
                <w:b/>
                <w:sz w:val="24"/>
                <w:szCs w:val="24"/>
              </w:rPr>
            </w:pPr>
            <w:r w:rsidRPr="00AA6C59">
              <w:rPr>
                <w:rFonts w:ascii="Times New Roman" w:hAnsi="Times New Roman"/>
                <w:b/>
                <w:sz w:val="24"/>
                <w:szCs w:val="24"/>
              </w:rPr>
              <w:t>Наименование индикатора</w:t>
            </w:r>
          </w:p>
        </w:tc>
        <w:tc>
          <w:tcPr>
            <w:tcW w:w="2552" w:type="dxa"/>
            <w:tcMar>
              <w:top w:w="0" w:type="dxa"/>
              <w:left w:w="108" w:type="dxa"/>
              <w:bottom w:w="0" w:type="dxa"/>
              <w:right w:w="108" w:type="dxa"/>
            </w:tcMar>
          </w:tcPr>
          <w:p w:rsidR="00675439" w:rsidRPr="00AA6C59" w:rsidRDefault="00675439" w:rsidP="00440509">
            <w:pPr>
              <w:spacing w:after="0" w:line="240" w:lineRule="auto"/>
              <w:jc w:val="center"/>
              <w:rPr>
                <w:rFonts w:ascii="Times New Roman" w:hAnsi="Times New Roman"/>
                <w:b/>
                <w:sz w:val="24"/>
                <w:szCs w:val="24"/>
              </w:rPr>
            </w:pPr>
            <w:r w:rsidRPr="00AA6C59">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438" w:type="dxa"/>
            <w:tcMar>
              <w:top w:w="0" w:type="dxa"/>
              <w:left w:w="108" w:type="dxa"/>
              <w:bottom w:w="0" w:type="dxa"/>
              <w:right w:w="108" w:type="dxa"/>
            </w:tcMar>
          </w:tcPr>
          <w:p w:rsidR="00675439" w:rsidRPr="00AA6C59" w:rsidRDefault="00675439" w:rsidP="00440509">
            <w:pPr>
              <w:spacing w:after="0" w:line="240" w:lineRule="auto"/>
              <w:jc w:val="center"/>
              <w:rPr>
                <w:rFonts w:ascii="Times New Roman" w:hAnsi="Times New Roman"/>
                <w:b/>
                <w:sz w:val="24"/>
                <w:szCs w:val="24"/>
              </w:rPr>
            </w:pPr>
            <w:r w:rsidRPr="00AA6C59">
              <w:rPr>
                <w:rFonts w:ascii="Times New Roman" w:hAnsi="Times New Roman"/>
                <w:b/>
                <w:sz w:val="24"/>
                <w:szCs w:val="24"/>
              </w:rPr>
              <w:t xml:space="preserve">Показатель </w:t>
            </w:r>
            <w:r w:rsidRPr="00AA6C59">
              <w:rPr>
                <w:rFonts w:ascii="Times New Roman" w:hAnsi="Times New Roman"/>
                <w:b/>
                <w:sz w:val="24"/>
                <w:szCs w:val="24"/>
              </w:rPr>
              <w:br/>
              <w:t>индикатора риска</w:t>
            </w:r>
          </w:p>
        </w:tc>
      </w:tr>
      <w:tr w:rsidR="00675439" w:rsidRPr="00AA6C59" w:rsidTr="00440509">
        <w:tc>
          <w:tcPr>
            <w:tcW w:w="4644" w:type="dxa"/>
            <w:tcMar>
              <w:top w:w="0" w:type="dxa"/>
              <w:left w:w="108" w:type="dxa"/>
              <w:bottom w:w="0" w:type="dxa"/>
              <w:right w:w="108" w:type="dxa"/>
            </w:tcMar>
          </w:tcPr>
          <w:p w:rsidR="00675439" w:rsidRPr="00AA6C59" w:rsidRDefault="00675439" w:rsidP="00440509">
            <w:pPr>
              <w:spacing w:after="0" w:line="240" w:lineRule="auto"/>
              <w:jc w:val="both"/>
              <w:rPr>
                <w:rFonts w:ascii="Times New Roman" w:hAnsi="Times New Roman"/>
                <w:sz w:val="24"/>
                <w:szCs w:val="24"/>
              </w:rPr>
            </w:pPr>
            <w:r w:rsidRPr="00AA6C59">
              <w:rPr>
                <w:rFonts w:ascii="Times New Roman" w:hAnsi="Times New Roman"/>
                <w:sz w:val="24"/>
                <w:szCs w:val="24"/>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675439" w:rsidRPr="00AA6C59" w:rsidRDefault="00675439" w:rsidP="00440509">
            <w:pPr>
              <w:spacing w:after="0" w:line="240" w:lineRule="auto"/>
              <w:jc w:val="both"/>
              <w:rPr>
                <w:rFonts w:ascii="Times New Roman" w:hAnsi="Times New Roman"/>
                <w:sz w:val="24"/>
                <w:szCs w:val="24"/>
              </w:rPr>
            </w:pPr>
            <w:r w:rsidRPr="00AA6C59">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675439" w:rsidRPr="00AA6C59" w:rsidRDefault="00675439" w:rsidP="00440509">
            <w:pPr>
              <w:spacing w:after="0" w:line="240" w:lineRule="auto"/>
              <w:jc w:val="center"/>
              <w:rPr>
                <w:rFonts w:ascii="Times New Roman" w:hAnsi="Times New Roman"/>
                <w:sz w:val="24"/>
                <w:szCs w:val="24"/>
              </w:rPr>
            </w:pPr>
            <w:r w:rsidRPr="00AA6C59">
              <w:rPr>
                <w:rFonts w:ascii="Times New Roman" w:hAnsi="Times New Roman"/>
                <w:sz w:val="24"/>
                <w:szCs w:val="24"/>
              </w:rPr>
              <w:t xml:space="preserve">0 </w:t>
            </w:r>
          </w:p>
        </w:tc>
        <w:tc>
          <w:tcPr>
            <w:tcW w:w="2438" w:type="dxa"/>
            <w:tcMar>
              <w:top w:w="0" w:type="dxa"/>
              <w:left w:w="108" w:type="dxa"/>
              <w:bottom w:w="0" w:type="dxa"/>
              <w:right w:w="108" w:type="dxa"/>
            </w:tcMar>
          </w:tcPr>
          <w:p w:rsidR="00675439" w:rsidRPr="00AA6C59" w:rsidRDefault="00675439" w:rsidP="00440509">
            <w:pPr>
              <w:spacing w:after="0" w:line="240" w:lineRule="auto"/>
              <w:jc w:val="center"/>
              <w:rPr>
                <w:rFonts w:ascii="Times New Roman" w:hAnsi="Times New Roman"/>
                <w:sz w:val="24"/>
                <w:szCs w:val="24"/>
              </w:rPr>
            </w:pPr>
            <w:r w:rsidRPr="00AA6C59">
              <w:rPr>
                <w:rFonts w:ascii="Times New Roman" w:hAnsi="Times New Roman"/>
                <w:sz w:val="24"/>
                <w:szCs w:val="24"/>
              </w:rPr>
              <w:t>&gt;1 шт.</w:t>
            </w:r>
          </w:p>
        </w:tc>
      </w:tr>
      <w:tr w:rsidR="00675439" w:rsidRPr="00AA6C59" w:rsidTr="00440509">
        <w:tc>
          <w:tcPr>
            <w:tcW w:w="4644" w:type="dxa"/>
            <w:tcMar>
              <w:top w:w="0" w:type="dxa"/>
              <w:left w:w="108" w:type="dxa"/>
              <w:bottom w:w="0" w:type="dxa"/>
              <w:right w:w="108" w:type="dxa"/>
            </w:tcMar>
          </w:tcPr>
          <w:p w:rsidR="00675439" w:rsidRPr="00AA6C59" w:rsidRDefault="00675439" w:rsidP="00440509">
            <w:pPr>
              <w:spacing w:after="0" w:line="240" w:lineRule="auto"/>
              <w:jc w:val="both"/>
              <w:rPr>
                <w:rFonts w:ascii="Times New Roman" w:hAnsi="Times New Roman"/>
                <w:sz w:val="24"/>
                <w:szCs w:val="24"/>
              </w:rPr>
            </w:pPr>
            <w:r w:rsidRPr="00AA6C59">
              <w:rPr>
                <w:rFonts w:ascii="Times New Roman" w:hAnsi="Times New Roman"/>
                <w:sz w:val="24"/>
                <w:szCs w:val="24"/>
              </w:rPr>
              <w:t>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675439" w:rsidRPr="00AA6C59" w:rsidRDefault="00675439" w:rsidP="00440509">
            <w:pPr>
              <w:spacing w:after="0" w:line="240" w:lineRule="auto"/>
              <w:jc w:val="center"/>
              <w:rPr>
                <w:rFonts w:ascii="Times New Roman" w:hAnsi="Times New Roman"/>
                <w:sz w:val="24"/>
                <w:szCs w:val="24"/>
              </w:rPr>
            </w:pPr>
            <w:r w:rsidRPr="00AA6C59">
              <w:rPr>
                <w:rFonts w:ascii="Times New Roman" w:hAnsi="Times New Roman"/>
                <w:sz w:val="24"/>
                <w:szCs w:val="24"/>
              </w:rPr>
              <w:t>1-2</w:t>
            </w:r>
          </w:p>
        </w:tc>
        <w:tc>
          <w:tcPr>
            <w:tcW w:w="2438" w:type="dxa"/>
            <w:tcMar>
              <w:top w:w="0" w:type="dxa"/>
              <w:left w:w="108" w:type="dxa"/>
              <w:bottom w:w="0" w:type="dxa"/>
              <w:right w:w="108" w:type="dxa"/>
            </w:tcMar>
          </w:tcPr>
          <w:p w:rsidR="00675439" w:rsidRPr="00AA6C59" w:rsidRDefault="00675439" w:rsidP="00440509">
            <w:pPr>
              <w:spacing w:after="0" w:line="240" w:lineRule="auto"/>
              <w:jc w:val="center"/>
              <w:rPr>
                <w:rFonts w:ascii="Times New Roman" w:hAnsi="Times New Roman"/>
                <w:sz w:val="24"/>
                <w:szCs w:val="24"/>
              </w:rPr>
            </w:pPr>
            <w:r w:rsidRPr="00AA6C59">
              <w:rPr>
                <w:rFonts w:ascii="Times New Roman" w:hAnsi="Times New Roman"/>
                <w:sz w:val="24"/>
                <w:szCs w:val="24"/>
              </w:rPr>
              <w:t>&gt;2 шт.</w:t>
            </w:r>
          </w:p>
        </w:tc>
      </w:tr>
      <w:tr w:rsidR="00675439" w:rsidRPr="00AA6C59" w:rsidTr="00440509">
        <w:tc>
          <w:tcPr>
            <w:tcW w:w="4644" w:type="dxa"/>
            <w:tcMar>
              <w:top w:w="0" w:type="dxa"/>
              <w:left w:w="108" w:type="dxa"/>
              <w:bottom w:w="0" w:type="dxa"/>
              <w:right w:w="108" w:type="dxa"/>
            </w:tcMar>
          </w:tcPr>
          <w:p w:rsidR="00675439" w:rsidRPr="00AA6C59" w:rsidRDefault="00675439" w:rsidP="00440509">
            <w:pPr>
              <w:spacing w:after="0" w:line="240" w:lineRule="auto"/>
              <w:jc w:val="both"/>
              <w:rPr>
                <w:rFonts w:ascii="Times New Roman" w:hAnsi="Times New Roman"/>
                <w:sz w:val="24"/>
                <w:szCs w:val="24"/>
              </w:rPr>
            </w:pPr>
            <w:r w:rsidRPr="00AA6C59">
              <w:rPr>
                <w:rFonts w:ascii="Times New Roman" w:hAnsi="Times New Roman"/>
                <w:sz w:val="24"/>
                <w:szCs w:val="24"/>
              </w:rPr>
              <w:t xml:space="preserve">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w:t>
            </w:r>
            <w:r w:rsidRPr="00AA6C59">
              <w:rPr>
                <w:rFonts w:ascii="Times New Roman" w:hAnsi="Times New Roman"/>
                <w:sz w:val="24"/>
                <w:szCs w:val="24"/>
              </w:rPr>
              <w:lastRenderedPageBreak/>
              <w:t>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675439" w:rsidRPr="00AA6C59" w:rsidRDefault="00675439" w:rsidP="00440509">
            <w:pPr>
              <w:spacing w:after="0" w:line="240" w:lineRule="auto"/>
              <w:jc w:val="center"/>
              <w:rPr>
                <w:rFonts w:ascii="Times New Roman" w:hAnsi="Times New Roman"/>
                <w:sz w:val="24"/>
                <w:szCs w:val="24"/>
              </w:rPr>
            </w:pPr>
            <w:r w:rsidRPr="00AA6C59">
              <w:rPr>
                <w:rFonts w:ascii="Times New Roman" w:hAnsi="Times New Roman"/>
                <w:sz w:val="24"/>
                <w:szCs w:val="24"/>
              </w:rPr>
              <w:lastRenderedPageBreak/>
              <w:t>1-3</w:t>
            </w:r>
          </w:p>
        </w:tc>
        <w:tc>
          <w:tcPr>
            <w:tcW w:w="2438" w:type="dxa"/>
            <w:tcMar>
              <w:top w:w="0" w:type="dxa"/>
              <w:left w:w="108" w:type="dxa"/>
              <w:bottom w:w="0" w:type="dxa"/>
              <w:right w:w="108" w:type="dxa"/>
            </w:tcMar>
          </w:tcPr>
          <w:p w:rsidR="00675439" w:rsidRPr="00AA6C59" w:rsidRDefault="00675439" w:rsidP="00440509">
            <w:pPr>
              <w:spacing w:after="0" w:line="240" w:lineRule="auto"/>
              <w:jc w:val="center"/>
              <w:rPr>
                <w:rFonts w:ascii="Times New Roman" w:hAnsi="Times New Roman"/>
                <w:sz w:val="24"/>
                <w:szCs w:val="24"/>
              </w:rPr>
            </w:pPr>
            <w:r w:rsidRPr="00AA6C59">
              <w:rPr>
                <w:rFonts w:ascii="Times New Roman" w:hAnsi="Times New Roman"/>
                <w:sz w:val="24"/>
                <w:szCs w:val="24"/>
              </w:rPr>
              <w:t>&gt;3 шт.</w:t>
            </w:r>
          </w:p>
        </w:tc>
      </w:tr>
    </w:tbl>
    <w:p w:rsidR="00675439" w:rsidRDefault="00675439" w:rsidP="00675439">
      <w:pPr>
        <w:pStyle w:val="ConsPlusNormal"/>
        <w:jc w:val="both"/>
        <w:rPr>
          <w:szCs w:val="24"/>
          <w:shd w:val="clear" w:color="auto" w:fill="F1C100"/>
        </w:rPr>
      </w:pPr>
    </w:p>
    <w:p w:rsidR="00675439" w:rsidRDefault="00675439" w:rsidP="00675439">
      <w:pPr>
        <w:pStyle w:val="ConsPlusNormal"/>
        <w:jc w:val="both"/>
        <w:rPr>
          <w:szCs w:val="24"/>
          <w:shd w:val="clear" w:color="auto" w:fill="F1C100"/>
        </w:rPr>
      </w:pPr>
    </w:p>
    <w:p w:rsidR="00675439" w:rsidRDefault="00675439" w:rsidP="00675439">
      <w:pPr>
        <w:pStyle w:val="ConsPlusNormal"/>
        <w:jc w:val="both"/>
        <w:rPr>
          <w:szCs w:val="24"/>
          <w:shd w:val="clear" w:color="auto" w:fill="F1C100"/>
        </w:rPr>
      </w:pPr>
    </w:p>
    <w:p w:rsidR="00675439" w:rsidRDefault="00675439" w:rsidP="00675439">
      <w:pPr>
        <w:pStyle w:val="ConsPlusNormal"/>
        <w:jc w:val="both"/>
        <w:rPr>
          <w:szCs w:val="24"/>
          <w:shd w:val="clear" w:color="auto" w:fill="F1C100"/>
        </w:rPr>
      </w:pPr>
    </w:p>
    <w:p w:rsidR="00675439" w:rsidRPr="00463E88" w:rsidRDefault="00675439" w:rsidP="00675439">
      <w:pPr>
        <w:spacing w:after="0" w:line="240" w:lineRule="auto"/>
        <w:jc w:val="center"/>
        <w:rPr>
          <w:rFonts w:ascii="Times New Roman" w:hAnsi="Times New Roman"/>
          <w:b/>
          <w:bCs/>
          <w:sz w:val="24"/>
          <w:szCs w:val="24"/>
        </w:rPr>
      </w:pPr>
      <w:r w:rsidRPr="00463E88">
        <w:rPr>
          <w:rFonts w:ascii="Times New Roman" w:hAnsi="Times New Roman"/>
          <w:b/>
          <w:bCs/>
          <w:sz w:val="24"/>
          <w:szCs w:val="24"/>
        </w:rPr>
        <w:t xml:space="preserve">Пояснительная записка </w:t>
      </w:r>
    </w:p>
    <w:p w:rsidR="00675439" w:rsidRDefault="00675439" w:rsidP="00675439">
      <w:pPr>
        <w:spacing w:after="0" w:line="240" w:lineRule="auto"/>
        <w:jc w:val="center"/>
        <w:rPr>
          <w:rFonts w:ascii="Times New Roman" w:hAnsi="Times New Roman"/>
          <w:b/>
          <w:bCs/>
          <w:sz w:val="24"/>
          <w:szCs w:val="24"/>
        </w:rPr>
      </w:pPr>
      <w:r>
        <w:rPr>
          <w:rFonts w:ascii="Times New Roman" w:hAnsi="Times New Roman"/>
          <w:b/>
          <w:bCs/>
          <w:sz w:val="24"/>
          <w:szCs w:val="24"/>
        </w:rPr>
        <w:t>к П</w:t>
      </w:r>
      <w:r w:rsidRPr="00463E88">
        <w:rPr>
          <w:rFonts w:ascii="Times New Roman" w:hAnsi="Times New Roman"/>
          <w:b/>
          <w:bCs/>
          <w:sz w:val="24"/>
          <w:szCs w:val="24"/>
        </w:rPr>
        <w:t xml:space="preserve">оложению о муниципальном контроле в сфере благоустройства </w:t>
      </w:r>
      <w:r>
        <w:rPr>
          <w:rFonts w:ascii="Times New Roman" w:hAnsi="Times New Roman"/>
          <w:b/>
          <w:bCs/>
          <w:sz w:val="24"/>
          <w:szCs w:val="24"/>
        </w:rPr>
        <w:t>на территории</w:t>
      </w:r>
    </w:p>
    <w:p w:rsidR="00675439" w:rsidRPr="00463E88" w:rsidRDefault="00675439" w:rsidP="00675439">
      <w:pPr>
        <w:spacing w:after="0" w:line="240" w:lineRule="auto"/>
        <w:jc w:val="center"/>
        <w:rPr>
          <w:rFonts w:ascii="Times New Roman" w:hAnsi="Times New Roman"/>
          <w:b/>
          <w:bCs/>
          <w:sz w:val="24"/>
          <w:szCs w:val="24"/>
        </w:rPr>
      </w:pPr>
      <w:r>
        <w:rPr>
          <w:rFonts w:ascii="Times New Roman" w:hAnsi="Times New Roman"/>
          <w:b/>
          <w:bCs/>
          <w:sz w:val="24"/>
          <w:szCs w:val="24"/>
        </w:rPr>
        <w:t xml:space="preserve"> Шабуровского сельского поселения Каслинского муниципального района</w:t>
      </w:r>
    </w:p>
    <w:p w:rsidR="00675439" w:rsidRPr="00463E88" w:rsidRDefault="00675439" w:rsidP="00675439">
      <w:pPr>
        <w:shd w:val="clear" w:color="auto" w:fill="FFFFFF"/>
        <w:spacing w:after="0" w:line="240" w:lineRule="auto"/>
        <w:ind w:firstLine="567"/>
        <w:rPr>
          <w:rFonts w:ascii="Times New Roman" w:hAnsi="Times New Roman"/>
          <w:b/>
          <w:sz w:val="24"/>
          <w:szCs w:val="24"/>
        </w:rPr>
      </w:pPr>
    </w:p>
    <w:p w:rsidR="00675439" w:rsidRPr="00463E88" w:rsidRDefault="00675439" w:rsidP="00675439">
      <w:pPr>
        <w:pStyle w:val="ConsTitle"/>
        <w:widowControl/>
        <w:ind w:firstLine="709"/>
        <w:jc w:val="both"/>
        <w:rPr>
          <w:rFonts w:ascii="Times New Roman" w:hAnsi="Times New Roman" w:cs="Times New Roman"/>
          <w:b w:val="0"/>
          <w:sz w:val="24"/>
          <w:szCs w:val="24"/>
          <w:shd w:val="clear" w:color="auto" w:fill="FFFFFF"/>
          <w:lang w:eastAsia="ru-RU"/>
        </w:rPr>
      </w:pPr>
      <w:r w:rsidRPr="00463E88">
        <w:rPr>
          <w:rFonts w:ascii="Times New Roman" w:hAnsi="Times New Roman" w:cs="Times New Roman"/>
          <w:b w:val="0"/>
          <w:sz w:val="24"/>
          <w:szCs w:val="24"/>
          <w:lang w:eastAsia="ru-RU"/>
        </w:rPr>
        <w:t xml:space="preserve">Положение о муниципальном </w:t>
      </w:r>
      <w:r w:rsidRPr="00463E88">
        <w:rPr>
          <w:rFonts w:ascii="Times New Roman" w:hAnsi="Times New Roman" w:cs="Times New Roman"/>
          <w:b w:val="0"/>
          <w:bCs/>
          <w:sz w:val="24"/>
          <w:szCs w:val="24"/>
        </w:rPr>
        <w:t xml:space="preserve">контроле в сфере благоустройства </w:t>
      </w:r>
      <w:r>
        <w:rPr>
          <w:rFonts w:ascii="Times New Roman" w:hAnsi="Times New Roman" w:cs="Times New Roman"/>
          <w:b w:val="0"/>
          <w:bCs/>
          <w:sz w:val="24"/>
          <w:szCs w:val="24"/>
        </w:rPr>
        <w:t xml:space="preserve">на территории Шабуровского сельского поселения Каслинского муниципального района </w:t>
      </w:r>
      <w:r w:rsidRPr="00463E88">
        <w:rPr>
          <w:rFonts w:ascii="Times New Roman" w:hAnsi="Times New Roman" w:cs="Times New Roman"/>
          <w:b w:val="0"/>
          <w:sz w:val="24"/>
          <w:szCs w:val="24"/>
          <w:lang w:eastAsia="ru-RU"/>
        </w:rPr>
        <w:t xml:space="preserve">(далее – Положение) подготовлено в соответствии с </w:t>
      </w:r>
      <w:r w:rsidRPr="00463E88">
        <w:rPr>
          <w:rFonts w:ascii="Times New Roman" w:hAnsi="Times New Roman" w:cs="Times New Roman"/>
          <w:b w:val="0"/>
          <w:sz w:val="24"/>
          <w:szCs w:val="24"/>
        </w:rPr>
        <w:t>пунктом 19 части 1 статьи 14</w:t>
      </w:r>
      <w:r w:rsidRPr="00463E88">
        <w:rPr>
          <w:rFonts w:ascii="Times New Roman" w:hAnsi="Times New Roman" w:cs="Times New Roman"/>
          <w:b w:val="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463E88">
        <w:rPr>
          <w:rFonts w:ascii="Times New Roman" w:hAnsi="Times New Roman" w:cs="Times New Roman"/>
          <w:b w:val="0"/>
          <w:sz w:val="24"/>
          <w:szCs w:val="24"/>
        </w:rPr>
        <w:t xml:space="preserve"> </w:t>
      </w:r>
      <w:r w:rsidRPr="00463E88">
        <w:rPr>
          <w:rFonts w:ascii="Times New Roman" w:hAnsi="Times New Roman" w:cs="Times New Roman"/>
          <w:b w:val="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88">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675439" w:rsidRPr="00463E88" w:rsidRDefault="00675439" w:rsidP="00675439">
      <w:pPr>
        <w:pStyle w:val="ConsTitle"/>
        <w:widowControl/>
        <w:ind w:firstLine="709"/>
        <w:jc w:val="both"/>
        <w:rPr>
          <w:rFonts w:ascii="Times New Roman" w:hAnsi="Times New Roman" w:cs="Times New Roman"/>
          <w:b w:val="0"/>
          <w:sz w:val="24"/>
          <w:szCs w:val="24"/>
          <w:shd w:val="clear" w:color="auto" w:fill="FFFFFF"/>
          <w:lang w:eastAsia="ru-RU"/>
        </w:rPr>
      </w:pPr>
      <w:r w:rsidRPr="00463E88">
        <w:rPr>
          <w:rFonts w:ascii="Times New Roman" w:hAnsi="Times New Roman" w:cs="Times New Roman"/>
          <w:b w:val="0"/>
          <w:sz w:val="24"/>
          <w:szCs w:val="24"/>
          <w:shd w:val="clear" w:color="auto" w:fill="FFFFFF"/>
          <w:lang w:eastAsia="ru-RU"/>
        </w:rPr>
        <w:t>1. Обраща</w:t>
      </w:r>
      <w:r>
        <w:rPr>
          <w:rFonts w:ascii="Times New Roman" w:hAnsi="Times New Roman" w:cs="Times New Roman"/>
          <w:b w:val="0"/>
          <w:sz w:val="24"/>
          <w:szCs w:val="24"/>
          <w:shd w:val="clear" w:color="auto" w:fill="FFFFFF"/>
          <w:lang w:eastAsia="ru-RU"/>
        </w:rPr>
        <w:t xml:space="preserve">ю </w:t>
      </w:r>
      <w:r w:rsidRPr="00463E88">
        <w:rPr>
          <w:rFonts w:ascii="Times New Roman" w:hAnsi="Times New Roman" w:cs="Times New Roman"/>
          <w:b w:val="0"/>
          <w:sz w:val="24"/>
          <w:szCs w:val="24"/>
          <w:shd w:val="clear" w:color="auto" w:fill="FFFFFF"/>
          <w:lang w:eastAsia="ru-RU"/>
        </w:rPr>
        <w:t xml:space="preserve">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463E88">
        <w:rPr>
          <w:rFonts w:ascii="Times New Roman" w:hAnsi="Times New Roman" w:cs="Times New Roman"/>
          <w:b w:val="0"/>
          <w:sz w:val="24"/>
          <w:szCs w:val="24"/>
          <w:lang w:eastAsia="ru-RU"/>
        </w:rPr>
        <w:t xml:space="preserve">муниципального </w:t>
      </w:r>
      <w:r w:rsidRPr="00463E88">
        <w:rPr>
          <w:rFonts w:ascii="Times New Roman" w:hAnsi="Times New Roman" w:cs="Times New Roman"/>
          <w:b w:val="0"/>
          <w:bCs/>
          <w:sz w:val="24"/>
          <w:szCs w:val="24"/>
        </w:rPr>
        <w:t>контроля в сфере благоустройства</w:t>
      </w:r>
      <w:r w:rsidRPr="00463E88">
        <w:rPr>
          <w:rFonts w:ascii="Times New Roman" w:hAnsi="Times New Roman" w:cs="Times New Roman"/>
          <w:b w:val="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75439" w:rsidRPr="00463E88" w:rsidRDefault="00675439" w:rsidP="00675439">
      <w:pPr>
        <w:pStyle w:val="ConsTitle"/>
        <w:ind w:firstLine="709"/>
        <w:jc w:val="both"/>
        <w:rPr>
          <w:rFonts w:ascii="Times New Roman" w:hAnsi="Times New Roman" w:cs="Times New Roman"/>
          <w:b w:val="0"/>
          <w:sz w:val="24"/>
          <w:szCs w:val="24"/>
          <w:shd w:val="clear" w:color="auto" w:fill="FFFFFF"/>
          <w:lang w:eastAsia="ru-RU"/>
        </w:rPr>
      </w:pPr>
      <w:r w:rsidRPr="00463E88">
        <w:rPr>
          <w:rFonts w:ascii="Times New Roman" w:hAnsi="Times New Roman" w:cs="Times New Roman"/>
          <w:b w:val="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75439" w:rsidRPr="00463E88" w:rsidRDefault="00675439" w:rsidP="00675439">
      <w:pPr>
        <w:pStyle w:val="ConsTitle"/>
        <w:ind w:firstLine="709"/>
        <w:jc w:val="both"/>
        <w:rPr>
          <w:rFonts w:ascii="Times New Roman" w:hAnsi="Times New Roman" w:cs="Times New Roman"/>
          <w:b w:val="0"/>
          <w:sz w:val="24"/>
          <w:szCs w:val="24"/>
          <w:shd w:val="clear" w:color="auto" w:fill="FFFFFF"/>
          <w:lang w:eastAsia="ru-RU"/>
        </w:rPr>
      </w:pPr>
      <w:r w:rsidRPr="00463E88">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88">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88">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463E88">
        <w:rPr>
          <w:rFonts w:ascii="Times New Roman" w:hAnsi="Times New Roman" w:cs="Times New Roman"/>
          <w:b w:val="0"/>
          <w:sz w:val="24"/>
          <w:szCs w:val="24"/>
          <w:lang w:eastAsia="ru-RU"/>
        </w:rPr>
        <w:t>положение о виде муниципального контроля</w:t>
      </w:r>
      <w:r w:rsidRPr="00463E88">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675439" w:rsidRPr="00463E88" w:rsidRDefault="00675439" w:rsidP="00675439">
      <w:pPr>
        <w:spacing w:after="0" w:line="240" w:lineRule="auto"/>
        <w:ind w:firstLine="709"/>
        <w:jc w:val="both"/>
        <w:rPr>
          <w:rFonts w:ascii="Times New Roman" w:hAnsi="Times New Roman"/>
          <w:b/>
          <w:sz w:val="24"/>
          <w:szCs w:val="24"/>
          <w:shd w:val="clear" w:color="auto" w:fill="FFFFFF"/>
          <w:lang w:eastAsia="ru-RU"/>
        </w:rPr>
      </w:pPr>
      <w:r>
        <w:rPr>
          <w:rFonts w:ascii="Times New Roman" w:hAnsi="Times New Roman"/>
          <w:sz w:val="24"/>
          <w:szCs w:val="24"/>
          <w:shd w:val="clear" w:color="auto" w:fill="FFFFFF"/>
        </w:rPr>
        <w:t>3</w:t>
      </w:r>
      <w:r w:rsidRPr="00463E88">
        <w:rPr>
          <w:rFonts w:ascii="Times New Roman" w:hAnsi="Times New Roman"/>
          <w:sz w:val="24"/>
          <w:szCs w:val="24"/>
          <w:shd w:val="clear" w:color="auto" w:fill="FFFFFF"/>
        </w:rPr>
        <w:t xml:space="preserve">. </w:t>
      </w:r>
      <w:r w:rsidRPr="00463E88">
        <w:rPr>
          <w:rFonts w:ascii="Times New Roman" w:hAnsi="Times New Roman"/>
          <w:sz w:val="24"/>
          <w:szCs w:val="24"/>
          <w:shd w:val="clear" w:color="auto" w:fill="FFFFFF"/>
          <w:lang w:eastAsia="ru-RU"/>
        </w:rPr>
        <w:t>Положением предусмотрено проведение следующих видов профилактических мероприятий:</w:t>
      </w:r>
    </w:p>
    <w:p w:rsidR="00675439" w:rsidRPr="00463E88" w:rsidRDefault="00675439" w:rsidP="00675439">
      <w:pPr>
        <w:pStyle w:val="ConsTitle"/>
        <w:ind w:firstLine="709"/>
        <w:jc w:val="both"/>
        <w:rPr>
          <w:rFonts w:ascii="Times New Roman" w:hAnsi="Times New Roman" w:cs="Times New Roman"/>
          <w:b w:val="0"/>
          <w:sz w:val="24"/>
          <w:szCs w:val="24"/>
          <w:shd w:val="clear" w:color="auto" w:fill="FFFFFF"/>
          <w:lang w:eastAsia="ru-RU"/>
        </w:rPr>
      </w:pPr>
      <w:r w:rsidRPr="00463E88">
        <w:rPr>
          <w:rFonts w:ascii="Times New Roman" w:hAnsi="Times New Roman" w:cs="Times New Roman"/>
          <w:b w:val="0"/>
          <w:sz w:val="24"/>
          <w:szCs w:val="24"/>
          <w:shd w:val="clear" w:color="auto" w:fill="FFFFFF"/>
          <w:lang w:eastAsia="ru-RU"/>
        </w:rPr>
        <w:t>1) информирование;</w:t>
      </w:r>
    </w:p>
    <w:p w:rsidR="00675439" w:rsidRPr="00463E88" w:rsidRDefault="00675439" w:rsidP="00675439">
      <w:pPr>
        <w:pStyle w:val="ConsTitle"/>
        <w:ind w:firstLine="709"/>
        <w:jc w:val="both"/>
        <w:rPr>
          <w:rFonts w:ascii="Times New Roman" w:hAnsi="Times New Roman" w:cs="Times New Roman"/>
          <w:b w:val="0"/>
          <w:sz w:val="24"/>
          <w:szCs w:val="24"/>
          <w:shd w:val="clear" w:color="auto" w:fill="FFFFFF"/>
          <w:lang w:eastAsia="ru-RU"/>
        </w:rPr>
      </w:pPr>
      <w:r w:rsidRPr="00463E88">
        <w:rPr>
          <w:rFonts w:ascii="Times New Roman" w:hAnsi="Times New Roman" w:cs="Times New Roman"/>
          <w:b w:val="0"/>
          <w:sz w:val="24"/>
          <w:szCs w:val="24"/>
          <w:shd w:val="clear" w:color="auto" w:fill="FFFFFF"/>
          <w:lang w:eastAsia="ru-RU"/>
        </w:rPr>
        <w:t>2) обобщение правоприменительной практики;</w:t>
      </w:r>
    </w:p>
    <w:p w:rsidR="00675439" w:rsidRPr="00463E88" w:rsidRDefault="00675439" w:rsidP="00675439">
      <w:pPr>
        <w:pStyle w:val="ConsTitle"/>
        <w:ind w:firstLine="709"/>
        <w:jc w:val="both"/>
        <w:rPr>
          <w:rFonts w:ascii="Times New Roman" w:hAnsi="Times New Roman" w:cs="Times New Roman"/>
          <w:b w:val="0"/>
          <w:sz w:val="24"/>
          <w:szCs w:val="24"/>
          <w:shd w:val="clear" w:color="auto" w:fill="FFFFFF"/>
          <w:lang w:eastAsia="ru-RU"/>
        </w:rPr>
      </w:pPr>
      <w:r w:rsidRPr="00463E88">
        <w:rPr>
          <w:rFonts w:ascii="Times New Roman" w:hAnsi="Times New Roman" w:cs="Times New Roman"/>
          <w:b w:val="0"/>
          <w:sz w:val="24"/>
          <w:szCs w:val="24"/>
          <w:shd w:val="clear" w:color="auto" w:fill="FFFFFF"/>
          <w:lang w:eastAsia="ru-RU"/>
        </w:rPr>
        <w:t>3) объявление предостережений;</w:t>
      </w:r>
    </w:p>
    <w:p w:rsidR="00675439" w:rsidRPr="00463E88" w:rsidRDefault="00675439" w:rsidP="00675439">
      <w:pPr>
        <w:pStyle w:val="ConsTitle"/>
        <w:ind w:firstLine="709"/>
        <w:jc w:val="both"/>
        <w:rPr>
          <w:rFonts w:ascii="Times New Roman" w:hAnsi="Times New Roman" w:cs="Times New Roman"/>
          <w:b w:val="0"/>
          <w:sz w:val="24"/>
          <w:szCs w:val="24"/>
          <w:shd w:val="clear" w:color="auto" w:fill="FFFFFF"/>
          <w:lang w:eastAsia="ru-RU"/>
        </w:rPr>
      </w:pPr>
      <w:r w:rsidRPr="00463E88">
        <w:rPr>
          <w:rFonts w:ascii="Times New Roman" w:hAnsi="Times New Roman" w:cs="Times New Roman"/>
          <w:b w:val="0"/>
          <w:sz w:val="24"/>
          <w:szCs w:val="24"/>
          <w:shd w:val="clear" w:color="auto" w:fill="FFFFFF"/>
          <w:lang w:eastAsia="ru-RU"/>
        </w:rPr>
        <w:t>4) консультирование;</w:t>
      </w:r>
    </w:p>
    <w:p w:rsidR="00675439" w:rsidRPr="00463E88" w:rsidRDefault="00675439" w:rsidP="00675439">
      <w:pPr>
        <w:pStyle w:val="ConsTitle"/>
        <w:ind w:firstLine="709"/>
        <w:jc w:val="both"/>
        <w:rPr>
          <w:rFonts w:ascii="Times New Roman" w:hAnsi="Times New Roman" w:cs="Times New Roman"/>
          <w:b w:val="0"/>
          <w:sz w:val="24"/>
          <w:szCs w:val="24"/>
          <w:shd w:val="clear" w:color="auto" w:fill="FFFFFF"/>
          <w:lang w:eastAsia="ru-RU"/>
        </w:rPr>
      </w:pPr>
      <w:r w:rsidRPr="00463E88">
        <w:rPr>
          <w:rFonts w:ascii="Times New Roman" w:hAnsi="Times New Roman" w:cs="Times New Roman"/>
          <w:b w:val="0"/>
          <w:sz w:val="24"/>
          <w:szCs w:val="24"/>
          <w:shd w:val="clear" w:color="auto" w:fill="FFFFFF"/>
          <w:lang w:eastAsia="ru-RU"/>
        </w:rPr>
        <w:lastRenderedPageBreak/>
        <w:t>5) профилактический визит.</w:t>
      </w:r>
    </w:p>
    <w:p w:rsidR="00675439" w:rsidRPr="00463E88" w:rsidRDefault="00675439" w:rsidP="00675439">
      <w:pPr>
        <w:pStyle w:val="ConsTitle"/>
        <w:ind w:firstLine="709"/>
        <w:jc w:val="both"/>
        <w:rPr>
          <w:rFonts w:ascii="Times New Roman" w:hAnsi="Times New Roman" w:cs="Times New Roman"/>
          <w:sz w:val="24"/>
          <w:szCs w:val="24"/>
          <w:shd w:val="clear" w:color="auto" w:fill="F1C100"/>
        </w:rPr>
      </w:pPr>
      <w:r>
        <w:rPr>
          <w:rFonts w:ascii="Times New Roman" w:hAnsi="Times New Roman" w:cs="Times New Roman"/>
          <w:b w:val="0"/>
          <w:sz w:val="24"/>
          <w:szCs w:val="24"/>
          <w:shd w:val="clear" w:color="auto" w:fill="FFFFFF"/>
          <w:lang w:eastAsia="ru-RU"/>
        </w:rPr>
        <w:t>Полагаю</w:t>
      </w:r>
      <w:r w:rsidRPr="00463E88">
        <w:rPr>
          <w:rFonts w:ascii="Times New Roman" w:hAnsi="Times New Roman" w:cs="Times New Roman"/>
          <w:b w:val="0"/>
          <w:sz w:val="24"/>
          <w:szCs w:val="24"/>
          <w:shd w:val="clear" w:color="auto" w:fill="FFFFFF"/>
          <w:lang w:eastAsia="ru-RU"/>
        </w:rPr>
        <w:t xml:space="preserve"> также необходимым отметить, что об обязательных требованиях, предъявляемых к объектам контроля, </w:t>
      </w:r>
      <w:r w:rsidRPr="00463E88">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463E88">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463E88">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rsidR="00675439" w:rsidRPr="00463E88" w:rsidRDefault="00675439" w:rsidP="00675439">
      <w:pPr>
        <w:pStyle w:val="ConsPlusNormal"/>
        <w:jc w:val="both"/>
        <w:rPr>
          <w:szCs w:val="24"/>
          <w:shd w:val="clear" w:color="auto" w:fill="F1C100"/>
        </w:rPr>
      </w:pPr>
    </w:p>
    <w:p w:rsidR="00EF4FA3" w:rsidRDefault="00EF4FA3" w:rsidP="00876809">
      <w:pPr>
        <w:spacing w:after="0" w:line="240" w:lineRule="auto"/>
        <w:rPr>
          <w:rFonts w:ascii="Times New Roman" w:eastAsia="Times New Roman" w:hAnsi="Times New Roman"/>
          <w:sz w:val="24"/>
          <w:szCs w:val="24"/>
          <w:lang w:eastAsia="zh-CN"/>
        </w:rPr>
      </w:pPr>
    </w:p>
    <w:sectPr w:rsidR="00EF4FA3" w:rsidSect="00DB6E36">
      <w:footerReference w:type="default" r:id="rId12"/>
      <w:pgSz w:w="11906" w:h="16838"/>
      <w:pgMar w:top="28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FB" w:rsidRDefault="00DC1DFB">
      <w:pPr>
        <w:spacing w:after="0" w:line="240" w:lineRule="auto"/>
      </w:pPr>
      <w:r>
        <w:separator/>
      </w:r>
    </w:p>
  </w:endnote>
  <w:endnote w:type="continuationSeparator" w:id="0">
    <w:p w:rsidR="00DC1DFB" w:rsidRDefault="00DC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6" w:rsidRPr="00896A7E" w:rsidRDefault="000E65D6">
    <w:pPr>
      <w:pStyle w:val="a7"/>
      <w:jc w:val="right"/>
      <w:rPr>
        <w:sz w:val="16"/>
        <w:szCs w:val="16"/>
      </w:rPr>
    </w:pPr>
    <w:r w:rsidRPr="00896A7E">
      <w:rPr>
        <w:sz w:val="16"/>
        <w:szCs w:val="16"/>
      </w:rPr>
      <w:fldChar w:fldCharType="begin"/>
    </w:r>
    <w:r w:rsidRPr="00896A7E">
      <w:rPr>
        <w:sz w:val="16"/>
        <w:szCs w:val="16"/>
      </w:rPr>
      <w:instrText>PAGE   \* MERGEFORMAT</w:instrText>
    </w:r>
    <w:r w:rsidRPr="00896A7E">
      <w:rPr>
        <w:sz w:val="16"/>
        <w:szCs w:val="16"/>
      </w:rPr>
      <w:fldChar w:fldCharType="separate"/>
    </w:r>
    <w:r w:rsidR="00DB6E36">
      <w:rPr>
        <w:noProof/>
        <w:sz w:val="16"/>
        <w:szCs w:val="16"/>
      </w:rPr>
      <w:t>1</w:t>
    </w:r>
    <w:r w:rsidRPr="00896A7E">
      <w:rPr>
        <w:sz w:val="16"/>
        <w:szCs w:val="16"/>
      </w:rPr>
      <w:fldChar w:fldCharType="end"/>
    </w:r>
  </w:p>
  <w:p w:rsidR="000E65D6" w:rsidRDefault="000E65D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FB" w:rsidRDefault="00DC1DFB">
      <w:pPr>
        <w:spacing w:after="0" w:line="240" w:lineRule="auto"/>
      </w:pPr>
      <w:r>
        <w:separator/>
      </w:r>
    </w:p>
  </w:footnote>
  <w:footnote w:type="continuationSeparator" w:id="0">
    <w:p w:rsidR="00DC1DFB" w:rsidRDefault="00DC1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EEE2E2"/>
    <w:multiLevelType w:val="singleLevel"/>
    <w:tmpl w:val="C4EEE2E2"/>
    <w:lvl w:ilvl="0">
      <w:start w:val="1"/>
      <w:numFmt w:val="decimal"/>
      <w:suff w:val="space"/>
      <w:lvlText w:val="%1)"/>
      <w:lvlJc w:val="left"/>
    </w:lvl>
  </w:abstractNum>
  <w:abstractNum w:abstractNumId="1" w15:restartNumberingAfterBreak="0">
    <w:nsid w:val="098F52E2"/>
    <w:multiLevelType w:val="hybridMultilevel"/>
    <w:tmpl w:val="6F9E61DA"/>
    <w:lvl w:ilvl="0" w:tplc="1B4CADF8">
      <w:start w:val="1"/>
      <w:numFmt w:val="decimal"/>
      <w:suff w:val="space"/>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012CA2"/>
    <w:multiLevelType w:val="hybridMultilevel"/>
    <w:tmpl w:val="1A988AB2"/>
    <w:lvl w:ilvl="0" w:tplc="DDB4C716">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3" w15:restartNumberingAfterBreak="0">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2DE155CD"/>
    <w:multiLevelType w:val="hybridMultilevel"/>
    <w:tmpl w:val="D2BE7000"/>
    <w:lvl w:ilvl="0" w:tplc="E29644B8">
      <w:start w:val="1"/>
      <w:numFmt w:val="decimal"/>
      <w:lvlText w:val="%1."/>
      <w:lvlJc w:val="left"/>
      <w:pPr>
        <w:ind w:left="930" w:hanging="63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38DB5B8E"/>
    <w:multiLevelType w:val="multilevel"/>
    <w:tmpl w:val="33CEC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9" w15:restartNumberingAfterBreak="0">
    <w:nsid w:val="4A804410"/>
    <w:multiLevelType w:val="hybridMultilevel"/>
    <w:tmpl w:val="D08065F6"/>
    <w:lvl w:ilvl="0" w:tplc="D3CCF1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15:restartNumberingAfterBreak="0">
    <w:nsid w:val="4CE822BE"/>
    <w:multiLevelType w:val="hybridMultilevel"/>
    <w:tmpl w:val="E45672AC"/>
    <w:lvl w:ilvl="0" w:tplc="C63EF4E8">
      <w:start w:val="1"/>
      <w:numFmt w:val="decimal"/>
      <w:lvlText w:val="%1)"/>
      <w:lvlJc w:val="left"/>
      <w:pPr>
        <w:ind w:left="972" w:hanging="40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2" w15:restartNumberingAfterBreak="0">
    <w:nsid w:val="7CAB79BE"/>
    <w:multiLevelType w:val="hybridMultilevel"/>
    <w:tmpl w:val="5C6290BE"/>
    <w:lvl w:ilvl="0" w:tplc="2C08A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D159AE"/>
    <w:multiLevelType w:val="hybridMultilevel"/>
    <w:tmpl w:val="2FA65022"/>
    <w:lvl w:ilvl="0" w:tplc="E9AC01C4">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5"/>
  </w:num>
  <w:num w:numId="6">
    <w:abstractNumId w:val="8"/>
  </w:num>
  <w:num w:numId="7">
    <w:abstractNumId w:val="6"/>
  </w:num>
  <w:num w:numId="8">
    <w:abstractNumId w:val="3"/>
  </w:num>
  <w:num w:numId="9">
    <w:abstractNumId w:val="11"/>
  </w:num>
  <w:num w:numId="10">
    <w:abstractNumId w:val="9"/>
  </w:num>
  <w:num w:numId="11">
    <w:abstractNumId w:val="12"/>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3B"/>
    <w:rsid w:val="00003127"/>
    <w:rsid w:val="000363F4"/>
    <w:rsid w:val="00041F3B"/>
    <w:rsid w:val="00050DE7"/>
    <w:rsid w:val="00053DE3"/>
    <w:rsid w:val="00080708"/>
    <w:rsid w:val="0008151B"/>
    <w:rsid w:val="000B4BD7"/>
    <w:rsid w:val="000E65D6"/>
    <w:rsid w:val="00105F00"/>
    <w:rsid w:val="00114211"/>
    <w:rsid w:val="00132410"/>
    <w:rsid w:val="001554F1"/>
    <w:rsid w:val="0018746A"/>
    <w:rsid w:val="00193011"/>
    <w:rsid w:val="00195040"/>
    <w:rsid w:val="00195764"/>
    <w:rsid w:val="001A7F1C"/>
    <w:rsid w:val="001B54D8"/>
    <w:rsid w:val="001B6019"/>
    <w:rsid w:val="001C40CD"/>
    <w:rsid w:val="001E186F"/>
    <w:rsid w:val="001E46D3"/>
    <w:rsid w:val="001E75ED"/>
    <w:rsid w:val="001F548F"/>
    <w:rsid w:val="00225E39"/>
    <w:rsid w:val="00240595"/>
    <w:rsid w:val="00244ED2"/>
    <w:rsid w:val="002567E5"/>
    <w:rsid w:val="0026554A"/>
    <w:rsid w:val="00265C83"/>
    <w:rsid w:val="002A778B"/>
    <w:rsid w:val="002B035F"/>
    <w:rsid w:val="002B25A4"/>
    <w:rsid w:val="002B3B53"/>
    <w:rsid w:val="002C4AA3"/>
    <w:rsid w:val="002D0858"/>
    <w:rsid w:val="002E74C4"/>
    <w:rsid w:val="002E7E78"/>
    <w:rsid w:val="00310584"/>
    <w:rsid w:val="003134EB"/>
    <w:rsid w:val="00326C67"/>
    <w:rsid w:val="00332365"/>
    <w:rsid w:val="003614B4"/>
    <w:rsid w:val="003A247F"/>
    <w:rsid w:val="003E0BD2"/>
    <w:rsid w:val="003F4D02"/>
    <w:rsid w:val="00400EDF"/>
    <w:rsid w:val="004060ED"/>
    <w:rsid w:val="00413A78"/>
    <w:rsid w:val="00413BF6"/>
    <w:rsid w:val="00425BBA"/>
    <w:rsid w:val="00432EA7"/>
    <w:rsid w:val="004570EB"/>
    <w:rsid w:val="00476B14"/>
    <w:rsid w:val="004840C8"/>
    <w:rsid w:val="004A54B5"/>
    <w:rsid w:val="004C1591"/>
    <w:rsid w:val="004D403D"/>
    <w:rsid w:val="004D44F5"/>
    <w:rsid w:val="004E4F00"/>
    <w:rsid w:val="004F215C"/>
    <w:rsid w:val="004F5FF0"/>
    <w:rsid w:val="00524FD1"/>
    <w:rsid w:val="00533F11"/>
    <w:rsid w:val="00541E58"/>
    <w:rsid w:val="00547496"/>
    <w:rsid w:val="00560749"/>
    <w:rsid w:val="0057261F"/>
    <w:rsid w:val="00587D5C"/>
    <w:rsid w:val="005C0066"/>
    <w:rsid w:val="005C52D3"/>
    <w:rsid w:val="005D1AE9"/>
    <w:rsid w:val="005D3ED4"/>
    <w:rsid w:val="005D78AB"/>
    <w:rsid w:val="005E3EBE"/>
    <w:rsid w:val="005F0EB7"/>
    <w:rsid w:val="005F7585"/>
    <w:rsid w:val="0060389D"/>
    <w:rsid w:val="00611443"/>
    <w:rsid w:val="00632C36"/>
    <w:rsid w:val="0064041B"/>
    <w:rsid w:val="00644B23"/>
    <w:rsid w:val="00664A67"/>
    <w:rsid w:val="00672A64"/>
    <w:rsid w:val="00675439"/>
    <w:rsid w:val="00695EEB"/>
    <w:rsid w:val="006A0728"/>
    <w:rsid w:val="006A087E"/>
    <w:rsid w:val="006A603E"/>
    <w:rsid w:val="006B4951"/>
    <w:rsid w:val="006D3A36"/>
    <w:rsid w:val="006D60D9"/>
    <w:rsid w:val="006E5FC4"/>
    <w:rsid w:val="00706B8A"/>
    <w:rsid w:val="0071414A"/>
    <w:rsid w:val="00716B11"/>
    <w:rsid w:val="0073030B"/>
    <w:rsid w:val="007443E0"/>
    <w:rsid w:val="007635F2"/>
    <w:rsid w:val="00767402"/>
    <w:rsid w:val="00795925"/>
    <w:rsid w:val="007A0A42"/>
    <w:rsid w:val="007C57DD"/>
    <w:rsid w:val="007C5FC4"/>
    <w:rsid w:val="007E2F13"/>
    <w:rsid w:val="007E3F8F"/>
    <w:rsid w:val="007E40BE"/>
    <w:rsid w:val="007F2FFA"/>
    <w:rsid w:val="007F790C"/>
    <w:rsid w:val="00802BF4"/>
    <w:rsid w:val="008219A1"/>
    <w:rsid w:val="00831DD9"/>
    <w:rsid w:val="008416AF"/>
    <w:rsid w:val="008446A7"/>
    <w:rsid w:val="00845F36"/>
    <w:rsid w:val="00862382"/>
    <w:rsid w:val="00866FAA"/>
    <w:rsid w:val="00876809"/>
    <w:rsid w:val="008C2868"/>
    <w:rsid w:val="008D694B"/>
    <w:rsid w:val="008F6A80"/>
    <w:rsid w:val="009011B8"/>
    <w:rsid w:val="00907289"/>
    <w:rsid w:val="009158F2"/>
    <w:rsid w:val="00925916"/>
    <w:rsid w:val="0098399A"/>
    <w:rsid w:val="009B5D82"/>
    <w:rsid w:val="009C12CB"/>
    <w:rsid w:val="009D1607"/>
    <w:rsid w:val="00A065B0"/>
    <w:rsid w:val="00A172E1"/>
    <w:rsid w:val="00A247A9"/>
    <w:rsid w:val="00A3048D"/>
    <w:rsid w:val="00A419DB"/>
    <w:rsid w:val="00A42584"/>
    <w:rsid w:val="00A42D52"/>
    <w:rsid w:val="00A44B3A"/>
    <w:rsid w:val="00A55191"/>
    <w:rsid w:val="00A67807"/>
    <w:rsid w:val="00A845FF"/>
    <w:rsid w:val="00A92273"/>
    <w:rsid w:val="00A94AC5"/>
    <w:rsid w:val="00A94D6C"/>
    <w:rsid w:val="00AB01AB"/>
    <w:rsid w:val="00AC2E0D"/>
    <w:rsid w:val="00AD5F47"/>
    <w:rsid w:val="00AE22D0"/>
    <w:rsid w:val="00AF1B27"/>
    <w:rsid w:val="00B11072"/>
    <w:rsid w:val="00B1348A"/>
    <w:rsid w:val="00B561D8"/>
    <w:rsid w:val="00B6621B"/>
    <w:rsid w:val="00B73369"/>
    <w:rsid w:val="00B85F18"/>
    <w:rsid w:val="00B95C15"/>
    <w:rsid w:val="00BA61F7"/>
    <w:rsid w:val="00BB01EC"/>
    <w:rsid w:val="00BB6292"/>
    <w:rsid w:val="00BC04D2"/>
    <w:rsid w:val="00BC67B2"/>
    <w:rsid w:val="00BD045F"/>
    <w:rsid w:val="00BE4B7E"/>
    <w:rsid w:val="00BF642D"/>
    <w:rsid w:val="00C66F76"/>
    <w:rsid w:val="00C83934"/>
    <w:rsid w:val="00C84F8B"/>
    <w:rsid w:val="00C906CC"/>
    <w:rsid w:val="00C97B01"/>
    <w:rsid w:val="00CA3C73"/>
    <w:rsid w:val="00CA7A8E"/>
    <w:rsid w:val="00CC5ABC"/>
    <w:rsid w:val="00CD2ACA"/>
    <w:rsid w:val="00CD7F61"/>
    <w:rsid w:val="00CE0578"/>
    <w:rsid w:val="00CE74A3"/>
    <w:rsid w:val="00CF6A41"/>
    <w:rsid w:val="00D00108"/>
    <w:rsid w:val="00D20491"/>
    <w:rsid w:val="00D214F8"/>
    <w:rsid w:val="00D27D9C"/>
    <w:rsid w:val="00D712AA"/>
    <w:rsid w:val="00D84192"/>
    <w:rsid w:val="00D8531D"/>
    <w:rsid w:val="00D94AA6"/>
    <w:rsid w:val="00DB6E36"/>
    <w:rsid w:val="00DC1DFB"/>
    <w:rsid w:val="00DC4918"/>
    <w:rsid w:val="00DD0138"/>
    <w:rsid w:val="00DD0E63"/>
    <w:rsid w:val="00DD5932"/>
    <w:rsid w:val="00DD6A18"/>
    <w:rsid w:val="00DD7E48"/>
    <w:rsid w:val="00DE18CE"/>
    <w:rsid w:val="00DF75F9"/>
    <w:rsid w:val="00DF77BE"/>
    <w:rsid w:val="00E11EBE"/>
    <w:rsid w:val="00E13340"/>
    <w:rsid w:val="00E31D0A"/>
    <w:rsid w:val="00E519B1"/>
    <w:rsid w:val="00E667EF"/>
    <w:rsid w:val="00E72597"/>
    <w:rsid w:val="00E82E57"/>
    <w:rsid w:val="00EA72C9"/>
    <w:rsid w:val="00EC7ACD"/>
    <w:rsid w:val="00ED33B6"/>
    <w:rsid w:val="00EF4FA3"/>
    <w:rsid w:val="00F013A9"/>
    <w:rsid w:val="00F20EEE"/>
    <w:rsid w:val="00F321C3"/>
    <w:rsid w:val="00F41609"/>
    <w:rsid w:val="00F60824"/>
    <w:rsid w:val="00F62E2D"/>
    <w:rsid w:val="00F65135"/>
    <w:rsid w:val="00F66DD6"/>
    <w:rsid w:val="00F74AEA"/>
    <w:rsid w:val="00F92FE9"/>
    <w:rsid w:val="00FA0E55"/>
    <w:rsid w:val="00FB50CB"/>
    <w:rsid w:val="00FB6F91"/>
    <w:rsid w:val="00FF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9C9D-6367-40C4-903E-1456BBD0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410"/>
    <w:rPr>
      <w:rFonts w:ascii="Calibri" w:eastAsia="Calibri" w:hAnsi="Calibri" w:cs="Times New Roman"/>
    </w:rPr>
  </w:style>
  <w:style w:type="paragraph" w:styleId="1">
    <w:name w:val="heading 1"/>
    <w:basedOn w:val="a"/>
    <w:next w:val="a"/>
    <w:link w:val="10"/>
    <w:uiPriority w:val="9"/>
    <w:qFormat/>
    <w:rsid w:val="00D8419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uiPriority w:val="9"/>
    <w:semiHidden/>
    <w:unhideWhenUsed/>
    <w:qFormat/>
    <w:rsid w:val="00D8419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3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410"/>
    <w:rPr>
      <w:rFonts w:ascii="Tahoma" w:eastAsia="Calibri" w:hAnsi="Tahoma" w:cs="Tahoma"/>
      <w:sz w:val="16"/>
      <w:szCs w:val="16"/>
    </w:rPr>
  </w:style>
  <w:style w:type="paragraph" w:styleId="a5">
    <w:name w:val="List Paragraph"/>
    <w:basedOn w:val="a"/>
    <w:link w:val="a6"/>
    <w:qFormat/>
    <w:rsid w:val="00D27D9C"/>
    <w:pPr>
      <w:ind w:left="720"/>
      <w:contextualSpacing/>
    </w:pPr>
  </w:style>
  <w:style w:type="paragraph" w:customStyle="1" w:styleId="xl68">
    <w:name w:val="xl68"/>
    <w:basedOn w:val="a"/>
    <w:uiPriority w:val="99"/>
    <w:rsid w:val="006E5FC4"/>
    <w:pPr>
      <w:spacing w:before="100" w:beforeAutospacing="1" w:after="100" w:afterAutospacing="1" w:line="240" w:lineRule="auto"/>
      <w:jc w:val="right"/>
    </w:pPr>
    <w:rPr>
      <w:rFonts w:ascii="Times New Roman" w:hAnsi="Times New Roman"/>
      <w:sz w:val="24"/>
      <w:szCs w:val="24"/>
      <w:lang w:eastAsia="ru-RU"/>
    </w:rPr>
  </w:style>
  <w:style w:type="paragraph" w:styleId="a7">
    <w:name w:val="footer"/>
    <w:basedOn w:val="a"/>
    <w:link w:val="a8"/>
    <w:uiPriority w:val="99"/>
    <w:unhideWhenUsed/>
    <w:qFormat/>
    <w:rsid w:val="00FF4612"/>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FF4612"/>
    <w:rPr>
      <w:rFonts w:ascii="Calibri" w:eastAsia="Calibri" w:hAnsi="Calibri" w:cs="Times New Roman"/>
    </w:rPr>
  </w:style>
  <w:style w:type="paragraph" w:styleId="a9">
    <w:name w:val="caption"/>
    <w:basedOn w:val="a"/>
    <w:next w:val="a"/>
    <w:uiPriority w:val="35"/>
    <w:semiHidden/>
    <w:unhideWhenUsed/>
    <w:qFormat/>
    <w:rsid w:val="00FF4612"/>
    <w:pPr>
      <w:spacing w:line="240" w:lineRule="auto"/>
    </w:pPr>
    <w:rPr>
      <w:b/>
      <w:bCs/>
      <w:color w:val="4F81BD" w:themeColor="accent1"/>
      <w:sz w:val="18"/>
      <w:szCs w:val="18"/>
    </w:rPr>
  </w:style>
  <w:style w:type="table" w:styleId="aa">
    <w:name w:val="Table Grid"/>
    <w:basedOn w:val="a1"/>
    <w:uiPriority w:val="59"/>
    <w:rsid w:val="0064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84192"/>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uiPriority w:val="9"/>
    <w:semiHidden/>
    <w:rsid w:val="00D84192"/>
    <w:rPr>
      <w:rFonts w:asciiTheme="majorHAnsi" w:eastAsiaTheme="majorEastAsia" w:hAnsiTheme="majorHAnsi" w:cstheme="majorBidi"/>
      <w:b/>
      <w:bCs/>
      <w:color w:val="4F81BD" w:themeColor="accent1"/>
      <w:sz w:val="26"/>
      <w:szCs w:val="26"/>
      <w:lang w:eastAsia="zh-CN"/>
    </w:rPr>
  </w:style>
  <w:style w:type="numbering" w:customStyle="1" w:styleId="11">
    <w:name w:val="Нет списка1"/>
    <w:next w:val="a2"/>
    <w:uiPriority w:val="99"/>
    <w:semiHidden/>
    <w:unhideWhenUsed/>
    <w:rsid w:val="00D84192"/>
  </w:style>
  <w:style w:type="paragraph" w:customStyle="1" w:styleId="ConsPlusNormal">
    <w:name w:val="ConsPlusNormal"/>
    <w:link w:val="ConsPlusNormal1"/>
    <w:qFormat/>
    <w:rsid w:val="00D84192"/>
    <w:pPr>
      <w:autoSpaceDE w:val="0"/>
      <w:autoSpaceDN w:val="0"/>
      <w:adjustRightInd w:val="0"/>
      <w:spacing w:after="0" w:line="240" w:lineRule="auto"/>
    </w:pPr>
    <w:rPr>
      <w:rFonts w:ascii="Arial" w:eastAsia="Calibri" w:hAnsi="Arial" w:cs="Arial"/>
      <w:sz w:val="20"/>
      <w:szCs w:val="20"/>
      <w:lang w:eastAsia="ru-RU"/>
    </w:rPr>
  </w:style>
  <w:style w:type="character" w:customStyle="1" w:styleId="ab">
    <w:name w:val="Гипертекстовая ссылка"/>
    <w:basedOn w:val="a0"/>
    <w:uiPriority w:val="99"/>
    <w:qFormat/>
    <w:rsid w:val="00D84192"/>
    <w:rPr>
      <w:rFonts w:cs="Times New Roman"/>
      <w:b/>
      <w:color w:val="106BBE"/>
    </w:rPr>
  </w:style>
  <w:style w:type="paragraph" w:styleId="ac">
    <w:name w:val="header"/>
    <w:basedOn w:val="a"/>
    <w:link w:val="ad"/>
    <w:uiPriority w:val="99"/>
    <w:unhideWhenUsed/>
    <w:qFormat/>
    <w:rsid w:val="00D84192"/>
    <w:pPr>
      <w:tabs>
        <w:tab w:val="center" w:pos="4677"/>
        <w:tab w:val="right" w:pos="9355"/>
      </w:tabs>
      <w:spacing w:after="0" w:line="240" w:lineRule="auto"/>
    </w:pPr>
    <w:rPr>
      <w:rFonts w:ascii="Times New Roman" w:eastAsia="Times New Roman" w:hAnsi="Times New Roman"/>
      <w:sz w:val="20"/>
      <w:szCs w:val="20"/>
      <w:lang w:eastAsia="zh-CN"/>
    </w:rPr>
  </w:style>
  <w:style w:type="character" w:customStyle="1" w:styleId="ad">
    <w:name w:val="Верхний колонтитул Знак"/>
    <w:basedOn w:val="a0"/>
    <w:link w:val="ac"/>
    <w:uiPriority w:val="99"/>
    <w:rsid w:val="00D84192"/>
    <w:rPr>
      <w:rFonts w:ascii="Times New Roman" w:eastAsia="Times New Roman" w:hAnsi="Times New Roman" w:cs="Times New Roman"/>
      <w:sz w:val="20"/>
      <w:szCs w:val="20"/>
      <w:lang w:eastAsia="zh-CN"/>
    </w:rPr>
  </w:style>
  <w:style w:type="paragraph" w:styleId="ae">
    <w:name w:val="Normal (Web)"/>
    <w:basedOn w:val="a"/>
    <w:uiPriority w:val="99"/>
    <w:rsid w:val="00D8419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semiHidden/>
    <w:rsid w:val="00D84192"/>
    <w:rPr>
      <w:color w:val="0000FF"/>
      <w:u w:val="single"/>
    </w:rPr>
  </w:style>
  <w:style w:type="table" w:customStyle="1" w:styleId="12">
    <w:name w:val="Сетка таблицы1"/>
    <w:basedOn w:val="a1"/>
    <w:next w:val="aa"/>
    <w:rsid w:val="00D841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аблицы (моноширинный)"/>
    <w:basedOn w:val="a"/>
    <w:next w:val="a"/>
    <w:uiPriority w:val="99"/>
    <w:qFormat/>
    <w:rsid w:val="00D8419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1">
    <w:name w:val="Цветовое выделение"/>
    <w:uiPriority w:val="99"/>
    <w:qFormat/>
    <w:rsid w:val="00D84192"/>
    <w:rPr>
      <w:b/>
      <w:color w:val="26282F"/>
    </w:rPr>
  </w:style>
  <w:style w:type="paragraph" w:customStyle="1" w:styleId="af2">
    <w:name w:val="Нормальный (таблица)"/>
    <w:basedOn w:val="a"/>
    <w:next w:val="a"/>
    <w:uiPriority w:val="99"/>
    <w:rsid w:val="00D8419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link w:val="ConsPlusNonformat1"/>
    <w:qFormat/>
    <w:rsid w:val="00D84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C6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3">
    <w:name w:val="Body Text"/>
    <w:basedOn w:val="a"/>
    <w:link w:val="af4"/>
    <w:rsid w:val="00C84F8B"/>
    <w:pPr>
      <w:widowControl w:val="0"/>
      <w:suppressAutoHyphens/>
      <w:spacing w:after="0" w:line="240" w:lineRule="auto"/>
      <w:jc w:val="center"/>
    </w:pPr>
    <w:rPr>
      <w:rFonts w:ascii="Times New Roman" w:eastAsia="Times New Roman" w:hAnsi="Times New Roman"/>
      <w:spacing w:val="20"/>
      <w:sz w:val="36"/>
      <w:szCs w:val="20"/>
      <w:lang w:eastAsia="zh-CN"/>
    </w:rPr>
  </w:style>
  <w:style w:type="character" w:customStyle="1" w:styleId="af4">
    <w:name w:val="Основной текст Знак"/>
    <w:basedOn w:val="a0"/>
    <w:link w:val="af3"/>
    <w:rsid w:val="00C84F8B"/>
    <w:rPr>
      <w:rFonts w:ascii="Times New Roman" w:eastAsia="Times New Roman" w:hAnsi="Times New Roman" w:cs="Times New Roman"/>
      <w:spacing w:val="20"/>
      <w:sz w:val="36"/>
      <w:szCs w:val="20"/>
      <w:lang w:eastAsia="zh-CN"/>
    </w:rPr>
  </w:style>
  <w:style w:type="character" w:customStyle="1" w:styleId="21">
    <w:name w:val="Основной текст (2)_"/>
    <w:link w:val="22"/>
    <w:rsid w:val="00675439"/>
    <w:rPr>
      <w:sz w:val="28"/>
      <w:szCs w:val="28"/>
      <w:shd w:val="clear" w:color="auto" w:fill="FFFFFF"/>
    </w:rPr>
  </w:style>
  <w:style w:type="paragraph" w:customStyle="1" w:styleId="22">
    <w:name w:val="Основной текст (2)"/>
    <w:basedOn w:val="a"/>
    <w:link w:val="21"/>
    <w:rsid w:val="00675439"/>
    <w:pPr>
      <w:widowControl w:val="0"/>
      <w:shd w:val="clear" w:color="auto" w:fill="FFFFFF"/>
      <w:spacing w:after="0" w:line="322" w:lineRule="exact"/>
      <w:ind w:hanging="640"/>
      <w:jc w:val="both"/>
    </w:pPr>
    <w:rPr>
      <w:rFonts w:asciiTheme="minorHAnsi" w:eastAsiaTheme="minorHAnsi" w:hAnsiTheme="minorHAnsi" w:cstheme="minorBidi"/>
      <w:sz w:val="28"/>
      <w:szCs w:val="28"/>
    </w:rPr>
  </w:style>
  <w:style w:type="paragraph" w:customStyle="1" w:styleId="caaieiaie2">
    <w:name w:val="caaieiaie 2"/>
    <w:basedOn w:val="a"/>
    <w:next w:val="a"/>
    <w:rsid w:val="00675439"/>
    <w:pPr>
      <w:keepNext/>
      <w:widowControl w:val="0"/>
      <w:suppressAutoHyphens/>
      <w:spacing w:after="0" w:line="240" w:lineRule="auto"/>
      <w:jc w:val="center"/>
    </w:pPr>
    <w:rPr>
      <w:rFonts w:ascii="Times New Roman" w:eastAsia="Times New Roman" w:hAnsi="Times New Roman"/>
      <w:b/>
      <w:sz w:val="40"/>
      <w:szCs w:val="20"/>
      <w:lang w:eastAsia="zh-CN"/>
    </w:rPr>
  </w:style>
  <w:style w:type="character" w:styleId="af5">
    <w:name w:val="footnote reference"/>
    <w:uiPriority w:val="99"/>
    <w:semiHidden/>
    <w:unhideWhenUsed/>
    <w:rsid w:val="00675439"/>
    <w:rPr>
      <w:vertAlign w:val="superscript"/>
    </w:rPr>
  </w:style>
  <w:style w:type="character" w:customStyle="1" w:styleId="pt-000003">
    <w:name w:val="pt-000003"/>
    <w:basedOn w:val="a0"/>
    <w:rsid w:val="00675439"/>
  </w:style>
  <w:style w:type="character" w:customStyle="1" w:styleId="pt-a0-000004">
    <w:name w:val="pt-a0-000004"/>
    <w:basedOn w:val="a0"/>
    <w:rsid w:val="00675439"/>
  </w:style>
  <w:style w:type="paragraph" w:customStyle="1" w:styleId="pt-000002">
    <w:name w:val="pt-000002"/>
    <w:basedOn w:val="a"/>
    <w:rsid w:val="006754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consplusnormal-000012">
    <w:name w:val="pt-consplusnormal-000012"/>
    <w:basedOn w:val="a"/>
    <w:rsid w:val="006754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005">
    <w:name w:val="pt-000005"/>
    <w:basedOn w:val="a"/>
    <w:rsid w:val="006754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06">
    <w:name w:val="pt-000006"/>
    <w:basedOn w:val="a0"/>
    <w:rsid w:val="00675439"/>
  </w:style>
  <w:style w:type="paragraph" w:customStyle="1" w:styleId="pt-consplusnormal-000024">
    <w:name w:val="pt-consplusnormal-000024"/>
    <w:basedOn w:val="a"/>
    <w:rsid w:val="006754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15">
    <w:name w:val="pt-a-000015"/>
    <w:basedOn w:val="a"/>
    <w:rsid w:val="006754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1">
    <w:name w:val="ConsPlusNormal1"/>
    <w:link w:val="ConsPlusNormal"/>
    <w:locked/>
    <w:rsid w:val="00675439"/>
    <w:rPr>
      <w:rFonts w:ascii="Arial" w:eastAsia="Calibri" w:hAnsi="Arial" w:cs="Arial"/>
      <w:sz w:val="20"/>
      <w:szCs w:val="20"/>
      <w:lang w:eastAsia="ru-RU"/>
    </w:rPr>
  </w:style>
  <w:style w:type="character" w:customStyle="1" w:styleId="a6">
    <w:name w:val="Абзац списка Знак"/>
    <w:link w:val="a5"/>
    <w:locked/>
    <w:rsid w:val="00675439"/>
    <w:rPr>
      <w:rFonts w:ascii="Calibri" w:eastAsia="Calibri" w:hAnsi="Calibri" w:cs="Times New Roman"/>
    </w:rPr>
  </w:style>
  <w:style w:type="paragraph" w:styleId="HTML">
    <w:name w:val="HTML Preformatted"/>
    <w:basedOn w:val="a"/>
    <w:link w:val="HTML0"/>
    <w:uiPriority w:val="99"/>
    <w:unhideWhenUsed/>
    <w:rsid w:val="00675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675439"/>
    <w:rPr>
      <w:rFonts w:ascii="Courier New" w:eastAsia="Times New Roman" w:hAnsi="Courier New" w:cs="Times New Roman"/>
      <w:sz w:val="20"/>
      <w:szCs w:val="20"/>
      <w:lang w:val="x-none" w:eastAsia="x-none"/>
    </w:rPr>
  </w:style>
  <w:style w:type="character" w:customStyle="1" w:styleId="ConsPlusNonformat1">
    <w:name w:val="ConsPlusNonformat1"/>
    <w:link w:val="ConsPlusNonformat"/>
    <w:locked/>
    <w:rsid w:val="00675439"/>
    <w:rPr>
      <w:rFonts w:ascii="Courier New" w:eastAsia="Times New Roman" w:hAnsi="Courier New" w:cs="Courier New"/>
      <w:sz w:val="20"/>
      <w:szCs w:val="20"/>
      <w:lang w:eastAsia="ru-RU"/>
    </w:rPr>
  </w:style>
  <w:style w:type="paragraph" w:customStyle="1" w:styleId="ConsTitle">
    <w:name w:val="ConsTitle"/>
    <w:rsid w:val="00675439"/>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1066">
      <w:bodyDiv w:val="1"/>
      <w:marLeft w:val="0"/>
      <w:marRight w:val="0"/>
      <w:marTop w:val="0"/>
      <w:marBottom w:val="0"/>
      <w:divBdr>
        <w:top w:val="none" w:sz="0" w:space="0" w:color="auto"/>
        <w:left w:val="none" w:sz="0" w:space="0" w:color="auto"/>
        <w:bottom w:val="none" w:sz="0" w:space="0" w:color="auto"/>
        <w:right w:val="none" w:sz="0" w:space="0" w:color="auto"/>
      </w:divBdr>
    </w:div>
    <w:div w:id="305086571">
      <w:bodyDiv w:val="1"/>
      <w:marLeft w:val="0"/>
      <w:marRight w:val="0"/>
      <w:marTop w:val="0"/>
      <w:marBottom w:val="0"/>
      <w:divBdr>
        <w:top w:val="none" w:sz="0" w:space="0" w:color="auto"/>
        <w:left w:val="none" w:sz="0" w:space="0" w:color="auto"/>
        <w:bottom w:val="none" w:sz="0" w:space="0" w:color="auto"/>
        <w:right w:val="none" w:sz="0" w:space="0" w:color="auto"/>
      </w:divBdr>
    </w:div>
    <w:div w:id="397439166">
      <w:bodyDiv w:val="1"/>
      <w:marLeft w:val="0"/>
      <w:marRight w:val="0"/>
      <w:marTop w:val="0"/>
      <w:marBottom w:val="0"/>
      <w:divBdr>
        <w:top w:val="none" w:sz="0" w:space="0" w:color="auto"/>
        <w:left w:val="none" w:sz="0" w:space="0" w:color="auto"/>
        <w:bottom w:val="none" w:sz="0" w:space="0" w:color="auto"/>
        <w:right w:val="none" w:sz="0" w:space="0" w:color="auto"/>
      </w:divBdr>
    </w:div>
    <w:div w:id="487937560">
      <w:bodyDiv w:val="1"/>
      <w:marLeft w:val="0"/>
      <w:marRight w:val="0"/>
      <w:marTop w:val="0"/>
      <w:marBottom w:val="0"/>
      <w:divBdr>
        <w:top w:val="none" w:sz="0" w:space="0" w:color="auto"/>
        <w:left w:val="none" w:sz="0" w:space="0" w:color="auto"/>
        <w:bottom w:val="none" w:sz="0" w:space="0" w:color="auto"/>
        <w:right w:val="none" w:sz="0" w:space="0" w:color="auto"/>
      </w:divBdr>
    </w:div>
    <w:div w:id="1083068672">
      <w:bodyDiv w:val="1"/>
      <w:marLeft w:val="0"/>
      <w:marRight w:val="0"/>
      <w:marTop w:val="0"/>
      <w:marBottom w:val="0"/>
      <w:divBdr>
        <w:top w:val="none" w:sz="0" w:space="0" w:color="auto"/>
        <w:left w:val="none" w:sz="0" w:space="0" w:color="auto"/>
        <w:bottom w:val="none" w:sz="0" w:space="0" w:color="auto"/>
        <w:right w:val="none" w:sz="0" w:space="0" w:color="auto"/>
      </w:divBdr>
    </w:div>
    <w:div w:id="1170801025">
      <w:bodyDiv w:val="1"/>
      <w:marLeft w:val="0"/>
      <w:marRight w:val="0"/>
      <w:marTop w:val="0"/>
      <w:marBottom w:val="0"/>
      <w:divBdr>
        <w:top w:val="none" w:sz="0" w:space="0" w:color="auto"/>
        <w:left w:val="none" w:sz="0" w:space="0" w:color="auto"/>
        <w:bottom w:val="none" w:sz="0" w:space="0" w:color="auto"/>
        <w:right w:val="none" w:sz="0" w:space="0" w:color="auto"/>
      </w:divBdr>
    </w:div>
    <w:div w:id="16969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267B-BEAD-4538-8D3E-C554A023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Pages>
  <Words>8575</Words>
  <Characters>48880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122</cp:revision>
  <cp:lastPrinted>2022-02-09T08:58:00Z</cp:lastPrinted>
  <dcterms:created xsi:type="dcterms:W3CDTF">2019-11-23T16:34:00Z</dcterms:created>
  <dcterms:modified xsi:type="dcterms:W3CDTF">2022-02-09T08:58:00Z</dcterms:modified>
</cp:coreProperties>
</file>